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A59D7" w14:textId="77777777" w:rsidR="00B12506" w:rsidRPr="00693534" w:rsidRDefault="00B12506" w:rsidP="00B12506">
      <w:pPr>
        <w:pBdr>
          <w:top w:val="single" w:sz="18" w:space="1" w:color="auto"/>
        </w:pBdr>
        <w:rPr>
          <w:sz w:val="16"/>
          <w:szCs w:val="16"/>
          <w:lang w:val="de-AT"/>
        </w:rPr>
      </w:pPr>
      <w:bookmarkStart w:id="0" w:name="_GoBack"/>
      <w:bookmarkEnd w:id="0"/>
    </w:p>
    <w:p w14:paraId="538C7029" w14:textId="77777777" w:rsidR="001815A6" w:rsidRPr="001815A6" w:rsidRDefault="001815A6" w:rsidP="00B12506">
      <w:pPr>
        <w:pStyle w:val="Fuzeile"/>
        <w:tabs>
          <w:tab w:val="clear" w:pos="4536"/>
        </w:tabs>
        <w:spacing w:before="100" w:after="100"/>
        <w:ind w:left="1134" w:hanging="1134"/>
        <w:rPr>
          <w:rFonts w:ascii="Times New Roman" w:hAnsi="Times New Roman"/>
          <w:b/>
          <w:szCs w:val="24"/>
        </w:rPr>
      </w:pPr>
      <w:r w:rsidRPr="001815A6">
        <w:rPr>
          <w:rFonts w:ascii="Times New Roman" w:hAnsi="Times New Roman"/>
          <w:b/>
          <w:szCs w:val="24"/>
        </w:rPr>
        <w:t xml:space="preserve">ENTWURF </w:t>
      </w:r>
    </w:p>
    <w:p w14:paraId="45F55CFB" w14:textId="5E1B2CA4" w:rsidR="00B12506" w:rsidRPr="007D27E3" w:rsidRDefault="00B12506" w:rsidP="00B12506">
      <w:pPr>
        <w:pStyle w:val="Fuzeile"/>
        <w:tabs>
          <w:tab w:val="clear" w:pos="4536"/>
        </w:tabs>
        <w:spacing w:before="100" w:after="100"/>
        <w:ind w:left="1134" w:hanging="1134"/>
        <w:rPr>
          <w:rFonts w:ascii="Times New Roman" w:hAnsi="Times New Roman"/>
          <w:b/>
          <w:sz w:val="20"/>
        </w:rPr>
      </w:pPr>
      <w:r w:rsidRPr="007D27E3">
        <w:rPr>
          <w:rFonts w:ascii="Times New Roman" w:hAnsi="Times New Roman"/>
          <w:b/>
          <w:sz w:val="20"/>
        </w:rPr>
        <w:t xml:space="preserve">Verordnung: </w:t>
      </w:r>
      <w:r w:rsidR="00902DBA">
        <w:rPr>
          <w:rFonts w:ascii="Times New Roman" w:hAnsi="Times New Roman"/>
          <w:b/>
          <w:sz w:val="20"/>
        </w:rPr>
        <w:t>Drucker</w:t>
      </w:r>
      <w:r w:rsidR="007D27E3" w:rsidRPr="007D27E3">
        <w:rPr>
          <w:rFonts w:ascii="Times New Roman" w:hAnsi="Times New Roman"/>
          <w:b/>
          <w:sz w:val="20"/>
        </w:rPr>
        <w:t>-</w:t>
      </w:r>
      <w:r w:rsidRPr="007D27E3">
        <w:rPr>
          <w:rFonts w:ascii="Times New Roman" w:hAnsi="Times New Roman"/>
          <w:b/>
          <w:sz w:val="20"/>
        </w:rPr>
        <w:t>Befähigungsprüfungsordnung</w:t>
      </w:r>
    </w:p>
    <w:p w14:paraId="70FCD4C9" w14:textId="77777777" w:rsidR="00B12506" w:rsidRPr="00693534" w:rsidRDefault="00B12506" w:rsidP="00B12506">
      <w:pPr>
        <w:pBdr>
          <w:bottom w:val="single" w:sz="18" w:space="1" w:color="auto"/>
        </w:pBdr>
        <w:rPr>
          <w:sz w:val="16"/>
          <w:szCs w:val="16"/>
          <w:lang w:val="de-AT"/>
        </w:rPr>
      </w:pPr>
    </w:p>
    <w:p w14:paraId="2E7C076D" w14:textId="77777777" w:rsidR="00B12506" w:rsidRPr="00A03FD9" w:rsidRDefault="00B12506" w:rsidP="0017337F">
      <w:pPr>
        <w:pStyle w:val="LegTitel"/>
        <w:ind w:firstLine="0"/>
      </w:pPr>
      <w:r>
        <w:t xml:space="preserve">Verordnung </w:t>
      </w:r>
      <w:r w:rsidR="00902DBA">
        <w:t>des Fachverbandes Druck</w:t>
      </w:r>
      <w:r w:rsidR="0017337F">
        <w:t xml:space="preserve"> </w:t>
      </w:r>
      <w:r w:rsidRPr="00FF1EE5">
        <w:t xml:space="preserve">über </w:t>
      </w:r>
      <w:r>
        <w:t xml:space="preserve">die Befähigungsprüfung für das reglementierte Gewerbe </w:t>
      </w:r>
      <w:r w:rsidR="00902DBA">
        <w:t>der Drucker und Druckformenherstellung</w:t>
      </w:r>
      <w:r w:rsidRPr="00A03FD9">
        <w:t xml:space="preserve"> (</w:t>
      </w:r>
      <w:r w:rsidR="00902DBA">
        <w:t>Drucker</w:t>
      </w:r>
      <w:r w:rsidRPr="00A03FD9">
        <w:t>-Befähigungsprüfungsordnung)</w:t>
      </w:r>
    </w:p>
    <w:p w14:paraId="6735A35B" w14:textId="3652771C" w:rsidR="00B12506" w:rsidRPr="00A03FD9" w:rsidRDefault="00B12506" w:rsidP="00B12506">
      <w:pPr>
        <w:pStyle w:val="LegPromKl"/>
      </w:pPr>
      <w:r w:rsidRPr="00A03FD9">
        <w:t>Aufgrund der §§ 24 und 352a Abs. 2 der Gewerbeordnung 1994</w:t>
      </w:r>
      <w:r w:rsidR="00E9475F">
        <w:t xml:space="preserve"> </w:t>
      </w:r>
      <w:r w:rsidR="0076576C">
        <w:t>(</w:t>
      </w:r>
      <w:r w:rsidR="00E9475F">
        <w:t>GewO</w:t>
      </w:r>
      <w:r w:rsidR="0076576C">
        <w:t xml:space="preserve"> 1994)</w:t>
      </w:r>
      <w:r w:rsidRPr="00A03FD9">
        <w:t xml:space="preserve">, BGBl. Nr. 194, zuletzt geändert durch das Bundesgesetz BGBl. </w:t>
      </w:r>
      <w:r w:rsidRPr="005E3C91">
        <w:rPr>
          <w:color w:val="000000" w:themeColor="text1"/>
        </w:rPr>
        <w:t>I Nr.</w:t>
      </w:r>
      <w:r w:rsidR="001814EA" w:rsidRPr="005E3C91">
        <w:rPr>
          <w:color w:val="000000" w:themeColor="text1"/>
        </w:rPr>
        <w:t xml:space="preserve"> </w:t>
      </w:r>
      <w:r w:rsidR="005E3C91" w:rsidRPr="005E3C91">
        <w:rPr>
          <w:color w:val="000000" w:themeColor="text1"/>
        </w:rPr>
        <w:t>65/2020</w:t>
      </w:r>
      <w:r w:rsidRPr="005E3C91">
        <w:rPr>
          <w:color w:val="000000" w:themeColor="text1"/>
        </w:rPr>
        <w:t xml:space="preserve">, </w:t>
      </w:r>
      <w:r w:rsidRPr="00A03FD9">
        <w:t>wird verordnet:</w:t>
      </w:r>
    </w:p>
    <w:p w14:paraId="0FC8D432" w14:textId="77777777" w:rsidR="001A00FE" w:rsidRPr="00A03FD9" w:rsidRDefault="001A00FE" w:rsidP="00B12506">
      <w:pPr>
        <w:pStyle w:val="LegPromKl"/>
      </w:pPr>
    </w:p>
    <w:p w14:paraId="2681387D" w14:textId="77777777" w:rsidR="00B12506" w:rsidRPr="00A03FD9" w:rsidRDefault="00B12506" w:rsidP="00B12506">
      <w:pPr>
        <w:pStyle w:val="LegUebM"/>
      </w:pPr>
      <w:r w:rsidRPr="00A03FD9">
        <w:t>Allgemeine Prüfungsordnung</w:t>
      </w:r>
    </w:p>
    <w:p w14:paraId="4660E156" w14:textId="77777777" w:rsidR="00B12506" w:rsidRPr="00163E4C" w:rsidRDefault="00B12506" w:rsidP="00B12506">
      <w:pPr>
        <w:pStyle w:val="LegAbsatz"/>
      </w:pPr>
      <w:r w:rsidRPr="00A03FD9">
        <w:rPr>
          <w:b/>
        </w:rPr>
        <w:t>§ 1.</w:t>
      </w:r>
      <w:r w:rsidRPr="00A03FD9">
        <w:t xml:space="preserve"> Auf die Durchführung der Befähigungsprüfung für das reglementierte Gewerbe</w:t>
      </w:r>
      <w:r w:rsidR="001A00FE" w:rsidRPr="00A03FD9">
        <w:t xml:space="preserve"> </w:t>
      </w:r>
      <w:r w:rsidR="00902DBA">
        <w:t>der Drucker und Druckformenherstellung</w:t>
      </w:r>
      <w:r w:rsidRPr="00A03FD9">
        <w:t xml:space="preserve"> ist </w:t>
      </w:r>
      <w:r w:rsidR="00E9475F">
        <w:t xml:space="preserve">die </w:t>
      </w:r>
      <w:r w:rsidR="00E9475F" w:rsidRPr="0044580A">
        <w:rPr>
          <w:color w:val="000000"/>
        </w:rPr>
        <w:t>Verordnung des Bundesministers für Wirtschaft und Arbeit über die Durchführung der Prüfungen (Allgemeine Prüfungsordnung)</w:t>
      </w:r>
      <w:r w:rsidR="00E9475F">
        <w:rPr>
          <w:color w:val="000000"/>
        </w:rPr>
        <w:t>,</w:t>
      </w:r>
      <w:r w:rsidRPr="00A03FD9">
        <w:t xml:space="preserve"> BGBl. II Nr. 110/2004</w:t>
      </w:r>
      <w:r w:rsidR="00E9475F">
        <w:t>,</w:t>
      </w:r>
      <w:r w:rsidRPr="00A03FD9">
        <w:t xml:space="preserve"> anzuwenden</w:t>
      </w:r>
      <w:r w:rsidRPr="00163E4C">
        <w:t xml:space="preserve">. </w:t>
      </w:r>
    </w:p>
    <w:p w14:paraId="0DB1767D" w14:textId="77777777" w:rsidR="00B12506" w:rsidRPr="00163E4C" w:rsidRDefault="00B12506" w:rsidP="00B12506">
      <w:pPr>
        <w:pStyle w:val="LegAbsatz"/>
      </w:pPr>
    </w:p>
    <w:p w14:paraId="6C1B4F82" w14:textId="77777777" w:rsidR="00B12506" w:rsidRPr="00A03FD9" w:rsidRDefault="00B12506" w:rsidP="00B12506">
      <w:pPr>
        <w:pStyle w:val="LegAbsatz"/>
        <w:jc w:val="center"/>
        <w:rPr>
          <w:b/>
          <w:bCs/>
          <w:lang w:val="de-AT"/>
        </w:rPr>
      </w:pPr>
      <w:r w:rsidRPr="00A03FD9">
        <w:rPr>
          <w:b/>
          <w:bCs/>
          <w:lang w:val="de-AT"/>
        </w:rPr>
        <w:t xml:space="preserve">Qualifikationsniveau </w:t>
      </w:r>
    </w:p>
    <w:p w14:paraId="6EC60D9C" w14:textId="50D6BBD6" w:rsidR="00B12506" w:rsidRPr="00A03FD9" w:rsidRDefault="00B12506" w:rsidP="0076576C">
      <w:pPr>
        <w:autoSpaceDE w:val="0"/>
        <w:autoSpaceDN w:val="0"/>
        <w:adjustRightInd w:val="0"/>
        <w:spacing w:before="80" w:line="240" w:lineRule="auto"/>
        <w:ind w:firstLine="426"/>
        <w:jc w:val="both"/>
        <w:rPr>
          <w:rFonts w:ascii="Times New Roman" w:hAnsi="Times New Roman"/>
          <w:sz w:val="20"/>
          <w:lang w:val="de-AT" w:eastAsia="en-US"/>
        </w:rPr>
      </w:pPr>
      <w:r w:rsidRPr="00A03FD9">
        <w:rPr>
          <w:rFonts w:ascii="Times New Roman" w:hAnsi="Times New Roman"/>
          <w:b/>
          <w:sz w:val="20"/>
          <w:lang w:val="de-AT" w:eastAsia="en-US"/>
        </w:rPr>
        <w:t>§</w:t>
      </w:r>
      <w:r w:rsidR="00735889" w:rsidRPr="00A03FD9">
        <w:rPr>
          <w:b/>
        </w:rPr>
        <w:t> </w:t>
      </w:r>
      <w:r w:rsidRPr="00A03FD9">
        <w:rPr>
          <w:rFonts w:ascii="Times New Roman" w:hAnsi="Times New Roman"/>
          <w:b/>
          <w:sz w:val="20"/>
          <w:lang w:val="de-AT" w:eastAsia="en-US"/>
        </w:rPr>
        <w:t>2.</w:t>
      </w:r>
      <w:r w:rsidRPr="00A03FD9">
        <w:rPr>
          <w:rFonts w:ascii="Times New Roman" w:hAnsi="Times New Roman"/>
          <w:sz w:val="20"/>
          <w:lang w:val="de-AT" w:eastAsia="en-US"/>
        </w:rPr>
        <w:t xml:space="preserve"> </w:t>
      </w:r>
      <w:r w:rsidR="0076576C">
        <w:rPr>
          <w:rFonts w:ascii="Times New Roman" w:hAnsi="Times New Roman"/>
          <w:sz w:val="20"/>
          <w:lang w:val="de-AT" w:eastAsia="en-US"/>
        </w:rPr>
        <w:t xml:space="preserve">(1) </w:t>
      </w:r>
      <w:r w:rsidRPr="00A03FD9">
        <w:rPr>
          <w:rFonts w:ascii="Times New Roman" w:hAnsi="Times New Roman"/>
          <w:sz w:val="20"/>
          <w:lang w:val="de-AT" w:eastAsia="en-US"/>
        </w:rPr>
        <w:t>Ziel der Prüfung ist</w:t>
      </w:r>
      <w:r w:rsidR="0076576C">
        <w:rPr>
          <w:rFonts w:ascii="Times New Roman" w:hAnsi="Times New Roman"/>
          <w:sz w:val="20"/>
          <w:lang w:val="de-AT" w:eastAsia="en-US"/>
        </w:rPr>
        <w:t xml:space="preserve"> gemäß § 20 GewO</w:t>
      </w:r>
      <w:r w:rsidRPr="00A03FD9">
        <w:rPr>
          <w:rFonts w:ascii="Times New Roman" w:hAnsi="Times New Roman"/>
          <w:sz w:val="20"/>
          <w:lang w:val="de-AT" w:eastAsia="en-US"/>
        </w:rPr>
        <w:t xml:space="preserve"> </w:t>
      </w:r>
      <w:r w:rsidR="0076576C">
        <w:rPr>
          <w:rFonts w:ascii="Times New Roman" w:hAnsi="Times New Roman"/>
          <w:sz w:val="20"/>
          <w:lang w:val="de-AT" w:eastAsia="en-US"/>
        </w:rPr>
        <w:t xml:space="preserve">1994 </w:t>
      </w:r>
      <w:r w:rsidRPr="00A03FD9">
        <w:rPr>
          <w:rFonts w:ascii="Times New Roman" w:hAnsi="Times New Roman"/>
          <w:sz w:val="20"/>
          <w:lang w:val="de-AT" w:eastAsia="en-US"/>
        </w:rPr>
        <w:t xml:space="preserve">der Nachweis von Lernergebnissen, die über dem Qualifikationsniveau beruflicher Erstausbildung liegen und </w:t>
      </w:r>
      <w:r w:rsidR="000007EA">
        <w:rPr>
          <w:rFonts w:ascii="Times New Roman" w:hAnsi="Times New Roman"/>
          <w:sz w:val="20"/>
          <w:lang w:val="de-AT" w:eastAsia="en-US"/>
        </w:rPr>
        <w:t xml:space="preserve">sich an </w:t>
      </w:r>
      <w:r w:rsidRPr="00A03FD9">
        <w:rPr>
          <w:rFonts w:ascii="Times New Roman" w:hAnsi="Times New Roman"/>
          <w:sz w:val="20"/>
          <w:lang w:val="de-AT" w:eastAsia="en-US"/>
        </w:rPr>
        <w:t xml:space="preserve">den Deskriptoren des Niveau 6 des Nationalen Qualifikationsrahmens im Anhang 1 des </w:t>
      </w:r>
      <w:r w:rsidR="009E5AC3">
        <w:rPr>
          <w:rFonts w:ascii="Times New Roman" w:hAnsi="Times New Roman"/>
          <w:sz w:val="20"/>
          <w:lang w:val="de-AT" w:eastAsia="en-US"/>
        </w:rPr>
        <w:t>Bundesgesetzes über den Nationalen Qualifikationsrahmen (</w:t>
      </w:r>
      <w:r w:rsidRPr="00A03FD9">
        <w:rPr>
          <w:rFonts w:ascii="Times New Roman" w:hAnsi="Times New Roman"/>
          <w:sz w:val="20"/>
          <w:lang w:val="de-AT" w:eastAsia="en-US"/>
        </w:rPr>
        <w:t>NQR-Gesetz</w:t>
      </w:r>
      <w:r w:rsidR="009E5AC3">
        <w:rPr>
          <w:rFonts w:ascii="Times New Roman" w:hAnsi="Times New Roman"/>
          <w:sz w:val="20"/>
          <w:lang w:val="de-AT" w:eastAsia="en-US"/>
        </w:rPr>
        <w:t>)</w:t>
      </w:r>
      <w:r w:rsidRPr="00A03FD9">
        <w:rPr>
          <w:rFonts w:ascii="Times New Roman" w:hAnsi="Times New Roman"/>
          <w:sz w:val="20"/>
          <w:lang w:val="de-AT" w:eastAsia="en-US"/>
        </w:rPr>
        <w:t xml:space="preserve">, BGBl. I Nr. 14/2016, </w:t>
      </w:r>
      <w:r w:rsidR="000007EA">
        <w:rPr>
          <w:rFonts w:ascii="Times New Roman" w:hAnsi="Times New Roman"/>
          <w:sz w:val="20"/>
          <w:lang w:val="de-AT" w:eastAsia="en-US"/>
        </w:rPr>
        <w:t>orientieren</w:t>
      </w:r>
      <w:r w:rsidRPr="00A03FD9">
        <w:rPr>
          <w:rFonts w:ascii="Times New Roman" w:hAnsi="Times New Roman"/>
          <w:sz w:val="20"/>
          <w:lang w:val="de-AT" w:eastAsia="en-US"/>
        </w:rPr>
        <w:t>. Im Rahmen der Prüfung ist daher vom Prüfungskandidaten/von der Prüfungskandidatin nachzuweisen, dass er/sie über Folgendes verfügt:</w:t>
      </w:r>
    </w:p>
    <w:p w14:paraId="3F04FC5A" w14:textId="77777777" w:rsidR="00B12506" w:rsidRPr="00A03FD9" w:rsidRDefault="00E4410A" w:rsidP="0076576C">
      <w:pPr>
        <w:pStyle w:val="Listenabsatz"/>
        <w:numPr>
          <w:ilvl w:val="0"/>
          <w:numId w:val="4"/>
        </w:numPr>
        <w:autoSpaceDE w:val="0"/>
        <w:autoSpaceDN w:val="0"/>
        <w:adjustRightInd w:val="0"/>
        <w:spacing w:line="240" w:lineRule="auto"/>
        <w:ind w:left="709" w:hanging="283"/>
        <w:contextualSpacing/>
        <w:jc w:val="both"/>
        <w:rPr>
          <w:rFonts w:ascii="Times New Roman" w:hAnsi="Times New Roman"/>
          <w:sz w:val="20"/>
          <w:lang w:val="de-AT" w:eastAsia="en-US"/>
        </w:rPr>
      </w:pPr>
      <w:r>
        <w:rPr>
          <w:rFonts w:ascii="Times New Roman" w:hAnsi="Times New Roman"/>
          <w:sz w:val="20"/>
          <w:lang w:val="de-AT" w:eastAsia="en-US"/>
        </w:rPr>
        <w:t>f</w:t>
      </w:r>
      <w:r w:rsidR="00B12506" w:rsidRPr="00A03FD9">
        <w:rPr>
          <w:rFonts w:ascii="Times New Roman" w:hAnsi="Times New Roman"/>
          <w:sz w:val="20"/>
          <w:lang w:val="de-AT" w:eastAsia="en-US"/>
        </w:rPr>
        <w:t>ortgeschrittene berufliche Kenntnisse (unter Berücksichtigung eines kritischen Verständnisses von Theorien)</w:t>
      </w:r>
      <w:r w:rsidR="00902DBA">
        <w:rPr>
          <w:rFonts w:ascii="Times New Roman" w:hAnsi="Times New Roman"/>
          <w:sz w:val="20"/>
          <w:lang w:val="de-AT" w:eastAsia="en-US"/>
        </w:rPr>
        <w:t>,</w:t>
      </w:r>
    </w:p>
    <w:p w14:paraId="3D51EB14" w14:textId="77777777" w:rsidR="00B12506" w:rsidRPr="00A03FD9" w:rsidRDefault="00902DBA" w:rsidP="0076576C">
      <w:pPr>
        <w:pStyle w:val="Listenabsatz"/>
        <w:numPr>
          <w:ilvl w:val="0"/>
          <w:numId w:val="4"/>
        </w:numPr>
        <w:autoSpaceDE w:val="0"/>
        <w:autoSpaceDN w:val="0"/>
        <w:adjustRightInd w:val="0"/>
        <w:spacing w:line="240" w:lineRule="auto"/>
        <w:ind w:left="709" w:hanging="283"/>
        <w:contextualSpacing/>
        <w:jc w:val="both"/>
        <w:rPr>
          <w:rFonts w:ascii="Times New Roman" w:hAnsi="Times New Roman"/>
          <w:sz w:val="20"/>
          <w:lang w:val="de-AT" w:eastAsia="en-US"/>
        </w:rPr>
      </w:pPr>
      <w:r>
        <w:rPr>
          <w:rFonts w:ascii="Times New Roman" w:hAnsi="Times New Roman"/>
          <w:sz w:val="20"/>
          <w:lang w:val="de-AT" w:eastAsia="en-US"/>
        </w:rPr>
        <w:t>f</w:t>
      </w:r>
      <w:r w:rsidR="00B12506" w:rsidRPr="00A03FD9">
        <w:rPr>
          <w:rFonts w:ascii="Times New Roman" w:hAnsi="Times New Roman"/>
          <w:sz w:val="20"/>
          <w:lang w:val="de-AT" w:eastAsia="en-US"/>
        </w:rPr>
        <w:t>ortgeschrittene Fertigkeiten, die die Beherrschung des Berufes erkennen lassen (einschließlich Innovationsfähigkeit sowie Lösung komplexer und nicht vorhersehbarer Probleme in seinem/ihrem Beruf)</w:t>
      </w:r>
      <w:r w:rsidR="00B74F83">
        <w:rPr>
          <w:rFonts w:ascii="Times New Roman" w:hAnsi="Times New Roman"/>
          <w:sz w:val="20"/>
          <w:lang w:val="de-AT" w:eastAsia="en-US"/>
        </w:rPr>
        <w:t xml:space="preserve"> und</w:t>
      </w:r>
    </w:p>
    <w:p w14:paraId="0AB424B4" w14:textId="77777777" w:rsidR="00B12506" w:rsidRDefault="00B12506" w:rsidP="0076576C">
      <w:pPr>
        <w:pStyle w:val="Listenabsatz"/>
        <w:numPr>
          <w:ilvl w:val="0"/>
          <w:numId w:val="4"/>
        </w:numPr>
        <w:autoSpaceDE w:val="0"/>
        <w:autoSpaceDN w:val="0"/>
        <w:adjustRightInd w:val="0"/>
        <w:spacing w:line="240" w:lineRule="auto"/>
        <w:ind w:left="709" w:hanging="283"/>
        <w:contextualSpacing/>
        <w:jc w:val="both"/>
        <w:rPr>
          <w:rFonts w:ascii="Times New Roman" w:hAnsi="Times New Roman"/>
          <w:sz w:val="20"/>
          <w:lang w:val="de-AT" w:eastAsia="en-US"/>
        </w:rPr>
      </w:pPr>
      <w:r w:rsidRPr="00A03FD9">
        <w:rPr>
          <w:rFonts w:ascii="Times New Roman" w:hAnsi="Times New Roman"/>
          <w:sz w:val="20"/>
          <w:lang w:val="de-AT" w:eastAsia="en-US"/>
        </w:rPr>
        <w:t>Kompetenz zur Leitung komplexer beruflicher Aufgaben oder Projekte (dazu zählen auch die Übernahme von Entscheidungsverantwortung in nicht vorhersehbaren beruflichen Situationen und die Übernahme von Verantwortung für die berufliche Entwicklung von Einzelpersonen und Gruppen)</w:t>
      </w:r>
      <w:r w:rsidR="00902DBA">
        <w:rPr>
          <w:rFonts w:ascii="Times New Roman" w:hAnsi="Times New Roman"/>
          <w:sz w:val="20"/>
          <w:lang w:val="de-AT" w:eastAsia="en-US"/>
        </w:rPr>
        <w:t>.</w:t>
      </w:r>
    </w:p>
    <w:p w14:paraId="3BF0B6FA" w14:textId="77777777" w:rsidR="0076576C" w:rsidRPr="0076576C" w:rsidRDefault="0076576C" w:rsidP="0076576C">
      <w:pPr>
        <w:autoSpaceDE w:val="0"/>
        <w:autoSpaceDN w:val="0"/>
        <w:adjustRightInd w:val="0"/>
        <w:spacing w:line="240" w:lineRule="auto"/>
        <w:contextualSpacing/>
        <w:jc w:val="both"/>
        <w:rPr>
          <w:rFonts w:ascii="Times New Roman" w:hAnsi="Times New Roman"/>
          <w:sz w:val="20"/>
          <w:lang w:val="de-AT" w:eastAsia="en-US"/>
        </w:rPr>
      </w:pPr>
    </w:p>
    <w:p w14:paraId="1CA86765" w14:textId="77777777" w:rsidR="0076576C" w:rsidRDefault="0076576C" w:rsidP="0076576C">
      <w:pPr>
        <w:autoSpaceDE w:val="0"/>
        <w:autoSpaceDN w:val="0"/>
        <w:adjustRightInd w:val="0"/>
        <w:spacing w:line="240" w:lineRule="auto"/>
        <w:jc w:val="both"/>
        <w:rPr>
          <w:rFonts w:ascii="Times New Roman" w:hAnsi="Times New Roman"/>
          <w:sz w:val="20"/>
          <w:lang w:val="de-AT" w:eastAsia="en-US"/>
        </w:rPr>
      </w:pPr>
      <w:r>
        <w:rPr>
          <w:rFonts w:ascii="Times New Roman" w:hAnsi="Times New Roman"/>
          <w:sz w:val="20"/>
          <w:lang w:val="de-AT" w:eastAsia="en-US"/>
        </w:rPr>
        <w:t>(2) Der in der Anlage 1 abgebildete Qualifikationsstandard bildet die Grundlage für das Modul 1 Teil B und für das Modul 2 und ist somit ein integrativer Bestandteil der gesamten Befähigungsprüfung.</w:t>
      </w:r>
    </w:p>
    <w:p w14:paraId="0393479D" w14:textId="77777777" w:rsidR="0076576C" w:rsidRDefault="0076576C" w:rsidP="0076576C">
      <w:pPr>
        <w:autoSpaceDE w:val="0"/>
        <w:autoSpaceDN w:val="0"/>
        <w:adjustRightInd w:val="0"/>
        <w:spacing w:line="240" w:lineRule="auto"/>
        <w:contextualSpacing/>
        <w:jc w:val="both"/>
        <w:rPr>
          <w:rFonts w:ascii="Times New Roman" w:hAnsi="Times New Roman"/>
          <w:sz w:val="20"/>
          <w:lang w:val="de-AT" w:eastAsia="en-US"/>
        </w:rPr>
      </w:pPr>
    </w:p>
    <w:p w14:paraId="442F152C" w14:textId="77777777" w:rsidR="00B12506" w:rsidRPr="00A03FD9" w:rsidRDefault="00B12506" w:rsidP="00B12506">
      <w:pPr>
        <w:pStyle w:val="LegUebM"/>
      </w:pPr>
      <w:r w:rsidRPr="00A03FD9">
        <w:t>Gliederung und Durchführung</w:t>
      </w:r>
    </w:p>
    <w:p w14:paraId="5D4C093B" w14:textId="77777777" w:rsidR="00B12506" w:rsidRDefault="00B12506" w:rsidP="00B12506">
      <w:pPr>
        <w:pStyle w:val="LegParagr"/>
      </w:pPr>
      <w:r w:rsidRPr="00A03FD9">
        <w:rPr>
          <w:b/>
        </w:rPr>
        <w:t>§ 3.</w:t>
      </w:r>
      <w:r w:rsidRPr="00A03FD9">
        <w:t xml:space="preserve"> (1) Die Befähigungsprüfung besteht aus </w:t>
      </w:r>
      <w:r w:rsidR="005B627C">
        <w:t>vier</w:t>
      </w:r>
      <w:r w:rsidRPr="00280712">
        <w:t xml:space="preserve"> Modulen, </w:t>
      </w:r>
      <w:r w:rsidRPr="00A03FD9">
        <w:t>die getrennt zu beurteilen sind.</w:t>
      </w:r>
    </w:p>
    <w:p w14:paraId="490B0AE1" w14:textId="77777777" w:rsidR="00280712" w:rsidRDefault="00055301" w:rsidP="00280712">
      <w:pPr>
        <w:pStyle w:val="LegAbsatz"/>
      </w:pPr>
      <w:r>
        <w:t xml:space="preserve">(2) </w:t>
      </w:r>
      <w:r w:rsidR="00280712" w:rsidRPr="004F23FD">
        <w:t xml:space="preserve">Die Reihenfolge der </w:t>
      </w:r>
      <w:r w:rsidR="00280712" w:rsidRPr="004F23FD">
        <w:rPr>
          <w:rFonts w:ascii="Times" w:hAnsi="Times"/>
        </w:rPr>
        <w:t>Ablegung</w:t>
      </w:r>
      <w:r w:rsidR="00280712" w:rsidRPr="004F23FD">
        <w:t xml:space="preserve"> der Module bleibt dem </w:t>
      </w:r>
      <w:r w:rsidR="00280712" w:rsidRPr="00BD212D">
        <w:t>Prüfungskandidat</w:t>
      </w:r>
      <w:r w:rsidR="00280712">
        <w:t>en/der Prüfungskandidatin</w:t>
      </w:r>
      <w:r w:rsidR="00280712" w:rsidRPr="004F23FD">
        <w:t xml:space="preserve"> überlassen. Ebenso bleibt es dem </w:t>
      </w:r>
      <w:r w:rsidR="00280712">
        <w:t>Prüfungskandidaten/der Prüfungskandidatin</w:t>
      </w:r>
      <w:r w:rsidR="00280712" w:rsidRPr="004F23FD">
        <w:t xml:space="preserve"> überlassen, bei einem Prüfungsantritt nur zu einzelnen Prüfungsmodulen anzutreten.</w:t>
      </w:r>
    </w:p>
    <w:p w14:paraId="47AD2989" w14:textId="77777777" w:rsidR="00B12506" w:rsidRPr="00A03FD9" w:rsidRDefault="00B12506" w:rsidP="00280712">
      <w:pPr>
        <w:pStyle w:val="LegAbsatz"/>
        <w:rPr>
          <w:lang w:val="de-AT"/>
        </w:rPr>
      </w:pPr>
      <w:r w:rsidRPr="00A03FD9">
        <w:t xml:space="preserve">(3) </w:t>
      </w:r>
      <w:r w:rsidRPr="00A03FD9">
        <w:rPr>
          <w:lang w:val="de-AT"/>
        </w:rPr>
        <w:t>Besteht ein Modul aus mehreren Gegenständen, so ist dieses Modul auf einmal abzulegen.</w:t>
      </w:r>
    </w:p>
    <w:p w14:paraId="591F57C4" w14:textId="77777777" w:rsidR="00B12506" w:rsidRPr="00A03FD9" w:rsidRDefault="00B12506" w:rsidP="00FF1EE5">
      <w:pPr>
        <w:pStyle w:val="LegAbsatz"/>
        <w:rPr>
          <w:lang w:val="de-AT"/>
        </w:rPr>
      </w:pPr>
      <w:r w:rsidRPr="00A03FD9">
        <w:rPr>
          <w:lang w:val="de-AT"/>
        </w:rPr>
        <w:t>(4) Die Anwesenheit der Kommissionsmitglieder bei der Durchführung der Prüfung ist wie folgt geregelt:</w:t>
      </w:r>
    </w:p>
    <w:tbl>
      <w:tblPr>
        <w:tblStyle w:val="Tabellenraster"/>
        <w:tblW w:w="0" w:type="auto"/>
        <w:tblLook w:val="04A0" w:firstRow="1" w:lastRow="0" w:firstColumn="1" w:lastColumn="0" w:noHBand="0" w:noVBand="1"/>
      </w:tblPr>
      <w:tblGrid>
        <w:gridCol w:w="2235"/>
        <w:gridCol w:w="6827"/>
      </w:tblGrid>
      <w:tr w:rsidR="00B12506" w:rsidRPr="00A03FD9" w14:paraId="78CB3B14" w14:textId="77777777" w:rsidTr="00A01FBA">
        <w:tc>
          <w:tcPr>
            <w:tcW w:w="2235" w:type="dxa"/>
          </w:tcPr>
          <w:p w14:paraId="2276E2BB" w14:textId="77777777" w:rsidR="00B12506" w:rsidRPr="00A03FD9" w:rsidRDefault="00B12506" w:rsidP="00A01FBA">
            <w:pPr>
              <w:pStyle w:val="LegAbsatz"/>
              <w:ind w:firstLine="0"/>
              <w:rPr>
                <w:lang w:val="de-AT"/>
              </w:rPr>
            </w:pPr>
            <w:r w:rsidRPr="00A03FD9">
              <w:rPr>
                <w:lang w:val="de-AT"/>
              </w:rPr>
              <w:t>Modul</w:t>
            </w:r>
          </w:p>
        </w:tc>
        <w:tc>
          <w:tcPr>
            <w:tcW w:w="6827" w:type="dxa"/>
          </w:tcPr>
          <w:p w14:paraId="45E4E252" w14:textId="77777777" w:rsidR="00B12506" w:rsidRPr="00A03FD9" w:rsidRDefault="00B12506" w:rsidP="00A01FBA">
            <w:pPr>
              <w:pStyle w:val="LegAbsatz"/>
              <w:ind w:firstLine="0"/>
              <w:rPr>
                <w:lang w:val="de-AT"/>
              </w:rPr>
            </w:pPr>
            <w:r w:rsidRPr="00A03FD9">
              <w:rPr>
                <w:lang w:val="de-AT"/>
              </w:rPr>
              <w:t>Anwesenheit der Kommissionsmitglieder</w:t>
            </w:r>
          </w:p>
        </w:tc>
      </w:tr>
      <w:tr w:rsidR="00A94D88" w:rsidRPr="00A03FD9" w14:paraId="61DB90D9" w14:textId="77777777" w:rsidTr="00A01FBA">
        <w:tc>
          <w:tcPr>
            <w:tcW w:w="2235" w:type="dxa"/>
          </w:tcPr>
          <w:p w14:paraId="27A65F8F" w14:textId="77777777" w:rsidR="00A94D88" w:rsidRPr="00A03FD9" w:rsidRDefault="00A94D88" w:rsidP="00A94D88">
            <w:pPr>
              <w:pStyle w:val="LegAbsatz"/>
              <w:ind w:firstLine="0"/>
              <w:jc w:val="left"/>
              <w:rPr>
                <w:lang w:val="de-AT"/>
              </w:rPr>
            </w:pPr>
            <w:r w:rsidRPr="00A03FD9">
              <w:t xml:space="preserve">Modul </w:t>
            </w:r>
            <w:r>
              <w:t>1:</w:t>
            </w:r>
            <w:r w:rsidRPr="00A03FD9">
              <w:rPr>
                <w:i/>
                <w:color w:val="008000"/>
                <w:lang w:val="de-AT"/>
              </w:rPr>
              <w:t xml:space="preserve"> </w:t>
            </w:r>
            <w:r w:rsidRPr="00A03FD9">
              <w:rPr>
                <w:lang w:val="de-AT"/>
              </w:rPr>
              <w:t>Mündliche Prüfung</w:t>
            </w:r>
          </w:p>
        </w:tc>
        <w:tc>
          <w:tcPr>
            <w:tcW w:w="6827" w:type="dxa"/>
          </w:tcPr>
          <w:p w14:paraId="34ACBD01" w14:textId="77777777" w:rsidR="00A94D88" w:rsidRPr="00A03FD9" w:rsidRDefault="00A94D88" w:rsidP="00A94D88">
            <w:pPr>
              <w:pStyle w:val="LegAbsatz"/>
              <w:ind w:firstLine="0"/>
              <w:rPr>
                <w:lang w:val="de-AT"/>
              </w:rPr>
            </w:pPr>
            <w:r w:rsidRPr="00A03FD9">
              <w:rPr>
                <w:lang w:val="de-AT"/>
              </w:rPr>
              <w:t xml:space="preserve">Das Modul </w:t>
            </w:r>
            <w:r>
              <w:rPr>
                <w:lang w:val="de-AT"/>
              </w:rPr>
              <w:t>1</w:t>
            </w:r>
            <w:r w:rsidRPr="00A03FD9">
              <w:rPr>
                <w:lang w:val="de-AT"/>
              </w:rPr>
              <w:t xml:space="preserve"> ist vor der gesamten Prüfungskommission abzulegen.</w:t>
            </w:r>
          </w:p>
        </w:tc>
      </w:tr>
      <w:tr w:rsidR="00A94D88" w:rsidRPr="00A03FD9" w14:paraId="11A257B8" w14:textId="77777777" w:rsidTr="00A01FBA">
        <w:tc>
          <w:tcPr>
            <w:tcW w:w="2235" w:type="dxa"/>
          </w:tcPr>
          <w:p w14:paraId="3F50CB98" w14:textId="77777777" w:rsidR="00A94D88" w:rsidRPr="00A03FD9" w:rsidRDefault="00A94D88" w:rsidP="00A94D88">
            <w:pPr>
              <w:pStyle w:val="LegAbsatz"/>
              <w:ind w:firstLine="0"/>
              <w:jc w:val="left"/>
              <w:rPr>
                <w:lang w:val="de-AT"/>
              </w:rPr>
            </w:pPr>
            <w:r w:rsidRPr="00A03FD9">
              <w:rPr>
                <w:lang w:val="de-AT"/>
              </w:rPr>
              <w:t xml:space="preserve">Modul </w:t>
            </w:r>
            <w:r>
              <w:rPr>
                <w:lang w:val="de-AT"/>
              </w:rPr>
              <w:t>2:</w:t>
            </w:r>
            <w:r w:rsidRPr="00A03FD9">
              <w:rPr>
                <w:lang w:val="de-AT"/>
              </w:rPr>
              <w:t xml:space="preserve"> Schriftliche Prüfung</w:t>
            </w:r>
          </w:p>
        </w:tc>
        <w:tc>
          <w:tcPr>
            <w:tcW w:w="6827" w:type="dxa"/>
          </w:tcPr>
          <w:p w14:paraId="199F5C3D" w14:textId="77777777" w:rsidR="00A94D88" w:rsidRPr="00A03FD9" w:rsidRDefault="00A94D88" w:rsidP="00A94D88">
            <w:pPr>
              <w:pStyle w:val="LegAbsatz"/>
              <w:ind w:firstLine="0"/>
              <w:rPr>
                <w:lang w:val="de-AT"/>
              </w:rPr>
            </w:pPr>
            <w:r w:rsidRPr="00A03FD9">
              <w:rPr>
                <w:lang w:val="de-AT"/>
              </w:rPr>
              <w:t>Während der Arbeitszeit hat entweder ein Kommissionsmitglied oder eine andere geeignete Aufsichtsperson anwesend zu sein. Die Anwesenheit der gesamten Prüfungskommission während der gesamten Arbeitszeit ist nur insoweit erforderlich, als es für die Beurteilung der Leistung der Prüfungskandidaten/der Prüfungskandidatinnen erforderlich ist.</w:t>
            </w:r>
          </w:p>
        </w:tc>
      </w:tr>
    </w:tbl>
    <w:p w14:paraId="1C0BF33B" w14:textId="77777777" w:rsidR="00280712" w:rsidRPr="00737078" w:rsidRDefault="00280712" w:rsidP="00280712">
      <w:pPr>
        <w:spacing w:before="120" w:line="240" w:lineRule="auto"/>
        <w:ind w:firstLine="426"/>
        <w:rPr>
          <w:rFonts w:ascii="Times New Roman" w:hAnsi="Times New Roman"/>
          <w:b/>
          <w:sz w:val="20"/>
          <w:lang w:val="de-AT"/>
        </w:rPr>
      </w:pPr>
      <w:r w:rsidRPr="00CC6A8F">
        <w:rPr>
          <w:rFonts w:ascii="Times New Roman" w:hAnsi="Times New Roman"/>
          <w:sz w:val="20"/>
          <w:lang w:val="de-AT"/>
        </w:rPr>
        <w:t>(5) Die Anrechnungsmöglichkeiten für diese Prüfung sind wie folgt geregelt:</w:t>
      </w:r>
    </w:p>
    <w:tbl>
      <w:tblPr>
        <w:tblStyle w:val="Tabellenraster"/>
        <w:tblW w:w="0" w:type="auto"/>
        <w:tblLook w:val="04A0" w:firstRow="1" w:lastRow="0" w:firstColumn="1" w:lastColumn="0" w:noHBand="0" w:noVBand="1"/>
      </w:tblPr>
      <w:tblGrid>
        <w:gridCol w:w="951"/>
        <w:gridCol w:w="702"/>
        <w:gridCol w:w="3487"/>
        <w:gridCol w:w="3922"/>
      </w:tblGrid>
      <w:tr w:rsidR="00280712" w14:paraId="1D083C8F" w14:textId="77777777" w:rsidTr="00C03430">
        <w:tc>
          <w:tcPr>
            <w:tcW w:w="951" w:type="dxa"/>
          </w:tcPr>
          <w:p w14:paraId="117ED98E" w14:textId="77777777" w:rsidR="00280712" w:rsidRDefault="00280712" w:rsidP="00C03430">
            <w:pPr>
              <w:pStyle w:val="LegAbsatz"/>
              <w:ind w:firstLine="0"/>
              <w:rPr>
                <w:lang w:val="de-AT"/>
              </w:rPr>
            </w:pPr>
            <w:r>
              <w:rPr>
                <w:lang w:val="de-AT"/>
              </w:rPr>
              <w:t>Modul</w:t>
            </w:r>
          </w:p>
        </w:tc>
        <w:tc>
          <w:tcPr>
            <w:tcW w:w="702" w:type="dxa"/>
          </w:tcPr>
          <w:p w14:paraId="4A6CDC20" w14:textId="77777777" w:rsidR="00280712" w:rsidRDefault="00280712" w:rsidP="00C03430">
            <w:pPr>
              <w:pStyle w:val="LegAbsatz"/>
              <w:ind w:firstLine="0"/>
              <w:rPr>
                <w:lang w:val="de-AT"/>
              </w:rPr>
            </w:pPr>
            <w:r>
              <w:rPr>
                <w:lang w:val="de-AT"/>
              </w:rPr>
              <w:t>Teil</w:t>
            </w:r>
          </w:p>
        </w:tc>
        <w:tc>
          <w:tcPr>
            <w:tcW w:w="3487" w:type="dxa"/>
          </w:tcPr>
          <w:p w14:paraId="4D4592AA" w14:textId="77777777" w:rsidR="00280712" w:rsidRDefault="00280712" w:rsidP="00C03430">
            <w:pPr>
              <w:pStyle w:val="LegAbsatz"/>
              <w:ind w:firstLine="0"/>
              <w:rPr>
                <w:lang w:val="de-AT"/>
              </w:rPr>
            </w:pPr>
            <w:r>
              <w:rPr>
                <w:lang w:val="de-AT"/>
              </w:rPr>
              <w:t>Gegenstand</w:t>
            </w:r>
          </w:p>
        </w:tc>
        <w:tc>
          <w:tcPr>
            <w:tcW w:w="3922" w:type="dxa"/>
          </w:tcPr>
          <w:p w14:paraId="011851D6" w14:textId="77777777" w:rsidR="00280712" w:rsidRDefault="00280712" w:rsidP="00C03430">
            <w:pPr>
              <w:pStyle w:val="LegAbsatz"/>
              <w:ind w:firstLine="0"/>
              <w:rPr>
                <w:lang w:val="de-AT"/>
              </w:rPr>
            </w:pPr>
            <w:r>
              <w:rPr>
                <w:lang w:val="de-AT"/>
              </w:rPr>
              <w:t>Anrechnung</w:t>
            </w:r>
          </w:p>
        </w:tc>
      </w:tr>
      <w:tr w:rsidR="00486A4D" w14:paraId="6A6B65AF" w14:textId="77777777" w:rsidTr="00A94D88">
        <w:tc>
          <w:tcPr>
            <w:tcW w:w="951" w:type="dxa"/>
            <w:vMerge w:val="restart"/>
            <w:vAlign w:val="center"/>
          </w:tcPr>
          <w:p w14:paraId="60080E2B" w14:textId="77777777" w:rsidR="00486A4D" w:rsidRDefault="00486A4D" w:rsidP="00486A4D">
            <w:pPr>
              <w:pStyle w:val="LegAbsatz"/>
              <w:ind w:firstLine="0"/>
              <w:jc w:val="center"/>
              <w:rPr>
                <w:lang w:val="de-AT"/>
              </w:rPr>
            </w:pPr>
            <w:r>
              <w:rPr>
                <w:lang w:val="de-AT"/>
              </w:rPr>
              <w:t>Modul 1</w:t>
            </w:r>
          </w:p>
        </w:tc>
        <w:tc>
          <w:tcPr>
            <w:tcW w:w="702" w:type="dxa"/>
            <w:vAlign w:val="center"/>
          </w:tcPr>
          <w:p w14:paraId="30147342" w14:textId="77777777" w:rsidR="00486A4D" w:rsidRDefault="00486A4D" w:rsidP="00A94D88">
            <w:pPr>
              <w:pStyle w:val="LegAbsatz"/>
              <w:ind w:firstLine="0"/>
              <w:jc w:val="left"/>
              <w:rPr>
                <w:lang w:val="de-AT"/>
              </w:rPr>
            </w:pPr>
            <w:r>
              <w:rPr>
                <w:lang w:val="de-AT"/>
              </w:rPr>
              <w:t>A</w:t>
            </w:r>
          </w:p>
        </w:tc>
        <w:tc>
          <w:tcPr>
            <w:tcW w:w="3487" w:type="dxa"/>
            <w:vAlign w:val="center"/>
          </w:tcPr>
          <w:p w14:paraId="1B966EDD" w14:textId="77777777" w:rsidR="00486A4D" w:rsidRPr="006E69E0" w:rsidRDefault="00486A4D" w:rsidP="00A94D88">
            <w:pPr>
              <w:pStyle w:val="LegAbsatz"/>
              <w:ind w:firstLine="0"/>
              <w:jc w:val="left"/>
              <w:rPr>
                <w:lang w:val="de-AT"/>
              </w:rPr>
            </w:pPr>
            <w:r>
              <w:rPr>
                <w:lang w:val="de-AT"/>
              </w:rPr>
              <w:t>Fachgespräch</w:t>
            </w:r>
            <w:r w:rsidRPr="006E69E0">
              <w:rPr>
                <w:lang w:val="de-AT"/>
              </w:rPr>
              <w:t xml:space="preserve"> auf LAP-Niveau </w:t>
            </w:r>
          </w:p>
        </w:tc>
        <w:tc>
          <w:tcPr>
            <w:tcW w:w="3922" w:type="dxa"/>
          </w:tcPr>
          <w:p w14:paraId="7527DD7D" w14:textId="77777777" w:rsidR="00486A4D" w:rsidRDefault="00A346FA" w:rsidP="00C03430">
            <w:pPr>
              <w:pStyle w:val="LegAbsatz"/>
              <w:ind w:firstLine="0"/>
              <w:rPr>
                <w:lang w:val="de-AT"/>
              </w:rPr>
            </w:pPr>
            <w:r>
              <w:rPr>
                <w:lang w:val="de-AT"/>
              </w:rPr>
              <w:t>Abgeschlossene</w:t>
            </w:r>
            <w:r w:rsidR="00A94D88">
              <w:rPr>
                <w:lang w:val="de-AT"/>
              </w:rPr>
              <w:t xml:space="preserve"> Lehrabschlussprüfung in </w:t>
            </w:r>
            <w:r w:rsidR="00CE000D">
              <w:rPr>
                <w:lang w:val="de-AT"/>
              </w:rPr>
              <w:t>einem der</w:t>
            </w:r>
            <w:r w:rsidR="00A94D88">
              <w:rPr>
                <w:lang w:val="de-AT"/>
              </w:rPr>
              <w:t xml:space="preserve"> folgenden Lehrberufe:</w:t>
            </w:r>
          </w:p>
          <w:p w14:paraId="1568F003" w14:textId="77777777" w:rsidR="00486A4D" w:rsidRPr="00A346FA" w:rsidRDefault="00E43189" w:rsidP="000A21CD">
            <w:pPr>
              <w:pStyle w:val="LegAbsatz"/>
              <w:spacing w:before="0" w:line="240" w:lineRule="auto"/>
              <w:ind w:firstLine="0"/>
              <w:jc w:val="left"/>
            </w:pPr>
            <w:r>
              <w:lastRenderedPageBreak/>
              <w:t xml:space="preserve">1. </w:t>
            </w:r>
            <w:r w:rsidR="000F5464" w:rsidRPr="00E43189">
              <w:t>Medienfachmann/Medienfachfrau - Schwerpunkt Grafik, Print, Publishing und audiovisuelle Medien (Audio, Video und Animation)</w:t>
            </w:r>
          </w:p>
          <w:p w14:paraId="75CC5045" w14:textId="77777777" w:rsidR="000F5464" w:rsidRPr="00A346FA" w:rsidRDefault="00E43189" w:rsidP="000A21CD">
            <w:pPr>
              <w:pStyle w:val="LegAbsatz"/>
              <w:spacing w:before="0" w:line="240" w:lineRule="auto"/>
              <w:ind w:firstLine="0"/>
              <w:jc w:val="left"/>
            </w:pPr>
            <w:r>
              <w:t xml:space="preserve">2. </w:t>
            </w:r>
            <w:r w:rsidR="000F5464" w:rsidRPr="00E43189">
              <w:t>Medienfachmann/Medienfachfrau - Schwerpunkt Webdevelopment und audiovisuelle Medien (Audio, Video und Animation)</w:t>
            </w:r>
          </w:p>
          <w:p w14:paraId="3A305536" w14:textId="77777777" w:rsidR="00E43189" w:rsidRDefault="00E43189" w:rsidP="000A21CD">
            <w:pPr>
              <w:rPr>
                <w:rFonts w:ascii="Times New Roman" w:hAnsi="Times New Roman"/>
                <w:sz w:val="20"/>
              </w:rPr>
            </w:pPr>
            <w:r>
              <w:rPr>
                <w:rFonts w:ascii="Times New Roman" w:hAnsi="Times New Roman"/>
                <w:sz w:val="20"/>
              </w:rPr>
              <w:t xml:space="preserve">3. </w:t>
            </w:r>
            <w:r w:rsidR="0002129E" w:rsidRPr="00E43189">
              <w:rPr>
                <w:rFonts w:ascii="Times New Roman" w:hAnsi="Times New Roman"/>
                <w:sz w:val="20"/>
              </w:rPr>
              <w:t>Drucktechnik - Schwerpunkt Bogenflachdruck</w:t>
            </w:r>
          </w:p>
          <w:p w14:paraId="6B41D30E" w14:textId="77777777" w:rsidR="0002129E" w:rsidRPr="00A346FA" w:rsidRDefault="00E43189" w:rsidP="000A21CD">
            <w:pPr>
              <w:rPr>
                <w:rFonts w:ascii="Times New Roman" w:hAnsi="Times New Roman"/>
                <w:color w:val="000000"/>
                <w:sz w:val="20"/>
              </w:rPr>
            </w:pPr>
            <w:r>
              <w:rPr>
                <w:rFonts w:ascii="Times New Roman" w:hAnsi="Times New Roman"/>
                <w:sz w:val="20"/>
              </w:rPr>
              <w:t xml:space="preserve">4. </w:t>
            </w:r>
            <w:r w:rsidR="0002129E" w:rsidRPr="00E43189">
              <w:rPr>
                <w:rFonts w:ascii="Times New Roman" w:hAnsi="Times New Roman"/>
                <w:sz w:val="20"/>
              </w:rPr>
              <w:t>Drucktechnik - Schwerpunkt Digitaldruck</w:t>
            </w:r>
          </w:p>
          <w:p w14:paraId="574AA324" w14:textId="77777777" w:rsidR="0002129E" w:rsidRPr="00A346FA" w:rsidRDefault="00E43189" w:rsidP="000A21CD">
            <w:pPr>
              <w:rPr>
                <w:rFonts w:ascii="Times New Roman" w:hAnsi="Times New Roman"/>
                <w:color w:val="000000"/>
                <w:sz w:val="20"/>
              </w:rPr>
            </w:pPr>
            <w:r>
              <w:rPr>
                <w:rFonts w:ascii="Times New Roman" w:hAnsi="Times New Roman"/>
                <w:sz w:val="20"/>
              </w:rPr>
              <w:t xml:space="preserve">5. </w:t>
            </w:r>
            <w:r w:rsidR="0002129E" w:rsidRPr="00E43189">
              <w:rPr>
                <w:rFonts w:ascii="Times New Roman" w:hAnsi="Times New Roman"/>
                <w:sz w:val="20"/>
              </w:rPr>
              <w:t>Drucktechnik - Schwerpunkt Rollenrotationsdruck</w:t>
            </w:r>
          </w:p>
          <w:p w14:paraId="65617B03" w14:textId="77777777" w:rsidR="0002129E" w:rsidRPr="00A346FA" w:rsidRDefault="00E43189" w:rsidP="000A21CD">
            <w:pPr>
              <w:rPr>
                <w:rFonts w:ascii="Times New Roman" w:hAnsi="Times New Roman"/>
                <w:color w:val="000000"/>
                <w:sz w:val="20"/>
              </w:rPr>
            </w:pPr>
            <w:r>
              <w:rPr>
                <w:rFonts w:ascii="Times New Roman" w:hAnsi="Times New Roman"/>
                <w:sz w:val="20"/>
              </w:rPr>
              <w:t xml:space="preserve">6. </w:t>
            </w:r>
            <w:r w:rsidR="0002129E" w:rsidRPr="00E43189">
              <w:rPr>
                <w:rFonts w:ascii="Times New Roman" w:hAnsi="Times New Roman"/>
                <w:sz w:val="20"/>
              </w:rPr>
              <w:t>Drucktechnik - Schwerpunkt Siebdruck</w:t>
            </w:r>
          </w:p>
          <w:p w14:paraId="67B9013F" w14:textId="77777777" w:rsidR="0002129E" w:rsidRPr="00A346FA" w:rsidRDefault="00E43189" w:rsidP="000A21CD">
            <w:pPr>
              <w:rPr>
                <w:rFonts w:ascii="Times New Roman" w:hAnsi="Times New Roman"/>
                <w:color w:val="000000"/>
                <w:sz w:val="20"/>
              </w:rPr>
            </w:pPr>
            <w:r>
              <w:rPr>
                <w:rFonts w:ascii="Times New Roman" w:hAnsi="Times New Roman"/>
                <w:sz w:val="20"/>
              </w:rPr>
              <w:t xml:space="preserve">7. </w:t>
            </w:r>
            <w:r w:rsidR="0002129E" w:rsidRPr="00E43189">
              <w:rPr>
                <w:rFonts w:ascii="Times New Roman" w:hAnsi="Times New Roman"/>
                <w:sz w:val="20"/>
              </w:rPr>
              <w:t>Druckvorstufentechnik</w:t>
            </w:r>
          </w:p>
          <w:p w14:paraId="3F71C1F3" w14:textId="77777777" w:rsidR="0002129E" w:rsidRPr="00A346FA" w:rsidRDefault="00E43189" w:rsidP="000A21CD">
            <w:pPr>
              <w:pStyle w:val="LegAbsatz"/>
              <w:spacing w:before="0" w:line="240" w:lineRule="auto"/>
              <w:ind w:firstLine="0"/>
              <w:jc w:val="left"/>
              <w:rPr>
                <w:lang w:val="de-AT"/>
              </w:rPr>
            </w:pPr>
            <w:r>
              <w:t xml:space="preserve">8. </w:t>
            </w:r>
            <w:r w:rsidR="005A135E" w:rsidRPr="00E43189">
              <w:t>Buchbindetechnik und Postpresstechnologie - Schwerpunkt Postpresstechnologie</w:t>
            </w:r>
          </w:p>
          <w:p w14:paraId="0A2A6EFB" w14:textId="77777777" w:rsidR="0002129E" w:rsidRPr="00A346FA" w:rsidRDefault="00E43189" w:rsidP="000A21CD">
            <w:pPr>
              <w:pStyle w:val="LegAbsatz"/>
              <w:spacing w:before="0" w:line="240" w:lineRule="auto"/>
              <w:ind w:firstLine="0"/>
              <w:jc w:val="left"/>
              <w:rPr>
                <w:lang w:val="de-AT"/>
              </w:rPr>
            </w:pPr>
            <w:r>
              <w:t xml:space="preserve">9. </w:t>
            </w:r>
            <w:r w:rsidR="005A135E" w:rsidRPr="00E43189">
              <w:t>Reprografie</w:t>
            </w:r>
          </w:p>
          <w:p w14:paraId="18F055A6" w14:textId="77777777" w:rsidR="0002129E" w:rsidRDefault="0002129E" w:rsidP="00564CCE">
            <w:pPr>
              <w:pStyle w:val="LegAbsatz"/>
              <w:spacing w:before="0" w:line="240" w:lineRule="auto"/>
              <w:ind w:firstLine="0"/>
              <w:rPr>
                <w:lang w:val="de-AT"/>
              </w:rPr>
            </w:pPr>
          </w:p>
          <w:p w14:paraId="57127933" w14:textId="77777777" w:rsidR="0002129E" w:rsidRDefault="00797C50" w:rsidP="00797C50">
            <w:pPr>
              <w:pStyle w:val="LegAbsatz"/>
              <w:ind w:firstLine="0"/>
              <w:jc w:val="left"/>
              <w:rPr>
                <w:lang w:val="de-AT"/>
              </w:rPr>
            </w:pPr>
            <w:r>
              <w:rPr>
                <w:lang w:val="de-AT"/>
              </w:rPr>
              <w:t>Abgeschlossene Lehrabschlussprüfung in einem der folgenden Vorgänger-Lehrberufe:</w:t>
            </w:r>
          </w:p>
          <w:p w14:paraId="7AC086B2" w14:textId="77777777" w:rsidR="00797C50" w:rsidRPr="00797C50" w:rsidRDefault="00797C50" w:rsidP="000A21CD">
            <w:pPr>
              <w:pStyle w:val="LegAbsatz"/>
              <w:spacing w:before="0" w:line="240" w:lineRule="auto"/>
              <w:ind w:firstLine="0"/>
              <w:jc w:val="left"/>
              <w:rPr>
                <w:lang w:val="de-AT"/>
              </w:rPr>
            </w:pPr>
            <w:r w:rsidRPr="00797C50">
              <w:rPr>
                <w:lang w:val="de-AT"/>
              </w:rPr>
              <w:t xml:space="preserve">1. Medienfachmann/frau </w:t>
            </w:r>
            <w:r>
              <w:rPr>
                <w:lang w:val="de-AT"/>
              </w:rPr>
              <w:t>-</w:t>
            </w:r>
            <w:r w:rsidRPr="00797C50">
              <w:rPr>
                <w:lang w:val="de-AT"/>
              </w:rPr>
              <w:t xml:space="preserve"> Schwerpunkt Mediendesign</w:t>
            </w:r>
          </w:p>
          <w:p w14:paraId="46FC4D74" w14:textId="77777777" w:rsidR="00797C50" w:rsidRPr="00797C50" w:rsidRDefault="00797C50" w:rsidP="000A21CD">
            <w:pPr>
              <w:pStyle w:val="LegAbsatz"/>
              <w:spacing w:before="0" w:line="240" w:lineRule="auto"/>
              <w:ind w:firstLine="0"/>
              <w:jc w:val="left"/>
              <w:rPr>
                <w:lang w:val="de-AT"/>
              </w:rPr>
            </w:pPr>
            <w:r w:rsidRPr="00797C50">
              <w:rPr>
                <w:lang w:val="de-AT"/>
              </w:rPr>
              <w:t xml:space="preserve">2. Medienfachmann/frau </w:t>
            </w:r>
            <w:r>
              <w:rPr>
                <w:lang w:val="de-AT"/>
              </w:rPr>
              <w:t>-</w:t>
            </w:r>
            <w:r w:rsidRPr="00797C50">
              <w:rPr>
                <w:lang w:val="de-AT"/>
              </w:rPr>
              <w:t xml:space="preserve"> Schwerpunkt Medientechnik</w:t>
            </w:r>
          </w:p>
          <w:p w14:paraId="58343F78" w14:textId="77777777" w:rsidR="00EA7D0A" w:rsidRPr="00797C50" w:rsidRDefault="00797C50" w:rsidP="000A21CD">
            <w:pPr>
              <w:pStyle w:val="LegAbsatz"/>
              <w:spacing w:before="0" w:line="240" w:lineRule="auto"/>
              <w:ind w:firstLine="0"/>
              <w:jc w:val="left"/>
              <w:rPr>
                <w:lang w:val="de-AT"/>
              </w:rPr>
            </w:pPr>
            <w:r w:rsidRPr="00797C50">
              <w:rPr>
                <w:lang w:val="de-AT"/>
              </w:rPr>
              <w:t xml:space="preserve">3. </w:t>
            </w:r>
            <w:r w:rsidR="0002129E" w:rsidRPr="00797C50">
              <w:rPr>
                <w:lang w:val="de-AT"/>
              </w:rPr>
              <w:t>Drucker</w:t>
            </w:r>
          </w:p>
          <w:p w14:paraId="6773C0BF" w14:textId="77777777" w:rsidR="00EA7D0A" w:rsidRPr="00797C50" w:rsidRDefault="00797C50" w:rsidP="000A21CD">
            <w:pPr>
              <w:pStyle w:val="LegAbsatz"/>
              <w:spacing w:before="0" w:line="240" w:lineRule="auto"/>
              <w:ind w:firstLine="0"/>
              <w:jc w:val="left"/>
              <w:rPr>
                <w:lang w:val="de-AT"/>
              </w:rPr>
            </w:pPr>
            <w:r w:rsidRPr="00797C50">
              <w:rPr>
                <w:lang w:val="de-AT"/>
              </w:rPr>
              <w:t xml:space="preserve">4. </w:t>
            </w:r>
            <w:r w:rsidR="0002129E" w:rsidRPr="00797C50">
              <w:rPr>
                <w:lang w:val="de-AT"/>
              </w:rPr>
              <w:t>Tiefdruckformenhersteller</w:t>
            </w:r>
          </w:p>
          <w:p w14:paraId="5EB65DA4" w14:textId="77777777" w:rsidR="00EA7D0A" w:rsidRPr="00797C50" w:rsidRDefault="00797C50" w:rsidP="000A21CD">
            <w:pPr>
              <w:pStyle w:val="LegAbsatz"/>
              <w:spacing w:before="0" w:line="240" w:lineRule="auto"/>
              <w:ind w:firstLine="0"/>
              <w:jc w:val="left"/>
              <w:rPr>
                <w:lang w:val="de-AT"/>
              </w:rPr>
            </w:pPr>
            <w:r w:rsidRPr="00797C50">
              <w:rPr>
                <w:lang w:val="de-AT"/>
              </w:rPr>
              <w:t xml:space="preserve">5. </w:t>
            </w:r>
            <w:r w:rsidR="0002129E" w:rsidRPr="00797C50">
              <w:rPr>
                <w:lang w:val="de-AT"/>
              </w:rPr>
              <w:t>Kupferdrucker</w:t>
            </w:r>
          </w:p>
          <w:p w14:paraId="153338E5" w14:textId="77777777" w:rsidR="00EA7D0A" w:rsidRPr="00797C50" w:rsidRDefault="00797C50" w:rsidP="000A21CD">
            <w:pPr>
              <w:pStyle w:val="LegAbsatz"/>
              <w:spacing w:before="0" w:line="240" w:lineRule="auto"/>
              <w:ind w:firstLine="0"/>
              <w:jc w:val="left"/>
              <w:rPr>
                <w:lang w:val="de-AT"/>
              </w:rPr>
            </w:pPr>
            <w:r w:rsidRPr="00797C50">
              <w:rPr>
                <w:lang w:val="de-AT"/>
              </w:rPr>
              <w:t xml:space="preserve">6. </w:t>
            </w:r>
            <w:r w:rsidR="0002129E" w:rsidRPr="00797C50">
              <w:rPr>
                <w:lang w:val="de-AT"/>
              </w:rPr>
              <w:t>Kartograph</w:t>
            </w:r>
          </w:p>
          <w:p w14:paraId="691A5446" w14:textId="77777777" w:rsidR="00EA7D0A" w:rsidRPr="00797C50" w:rsidRDefault="00797C50" w:rsidP="000A21CD">
            <w:pPr>
              <w:pStyle w:val="LegAbsatz"/>
              <w:spacing w:before="0" w:line="240" w:lineRule="auto"/>
              <w:ind w:firstLine="0"/>
              <w:jc w:val="left"/>
              <w:rPr>
                <w:lang w:val="de-AT"/>
              </w:rPr>
            </w:pPr>
            <w:r w:rsidRPr="00797C50">
              <w:rPr>
                <w:lang w:val="de-AT"/>
              </w:rPr>
              <w:t xml:space="preserve">7. </w:t>
            </w:r>
            <w:r w:rsidR="0002129E" w:rsidRPr="00797C50">
              <w:rPr>
                <w:lang w:val="de-AT"/>
              </w:rPr>
              <w:t>Druckformtechniker</w:t>
            </w:r>
          </w:p>
          <w:p w14:paraId="321FEC47" w14:textId="77777777" w:rsidR="00EA7D0A" w:rsidRPr="00797C50" w:rsidRDefault="00797C50" w:rsidP="000A21CD">
            <w:pPr>
              <w:pStyle w:val="LegAbsatz"/>
              <w:spacing w:before="0" w:line="240" w:lineRule="auto"/>
              <w:ind w:firstLine="0"/>
              <w:jc w:val="left"/>
              <w:rPr>
                <w:lang w:val="de-AT"/>
              </w:rPr>
            </w:pPr>
            <w:r w:rsidRPr="00797C50">
              <w:rPr>
                <w:lang w:val="de-AT"/>
              </w:rPr>
              <w:t xml:space="preserve">8. </w:t>
            </w:r>
            <w:r w:rsidR="0002129E" w:rsidRPr="00797C50">
              <w:rPr>
                <w:lang w:val="de-AT"/>
              </w:rPr>
              <w:t>Typografiker</w:t>
            </w:r>
          </w:p>
          <w:p w14:paraId="0DB83A62" w14:textId="77777777" w:rsidR="00EA7D0A" w:rsidRPr="00797C50" w:rsidRDefault="00797C50" w:rsidP="000A21CD">
            <w:pPr>
              <w:pStyle w:val="LegAbsatz"/>
              <w:spacing w:before="0" w:line="240" w:lineRule="auto"/>
              <w:ind w:firstLine="0"/>
              <w:jc w:val="left"/>
              <w:rPr>
                <w:lang w:val="de-AT"/>
              </w:rPr>
            </w:pPr>
            <w:r w:rsidRPr="00797C50">
              <w:rPr>
                <w:lang w:val="de-AT"/>
              </w:rPr>
              <w:t xml:space="preserve">9. </w:t>
            </w:r>
            <w:r w:rsidR="0002129E" w:rsidRPr="00797C50">
              <w:rPr>
                <w:lang w:val="de-AT"/>
              </w:rPr>
              <w:t>Reproduktionstechniker</w:t>
            </w:r>
          </w:p>
          <w:p w14:paraId="6FA48C3A" w14:textId="77777777" w:rsidR="00EA7D0A" w:rsidRPr="00797C50" w:rsidRDefault="00797C50" w:rsidP="000A21CD">
            <w:pPr>
              <w:pStyle w:val="LegAbsatz"/>
              <w:spacing w:before="0" w:line="240" w:lineRule="auto"/>
              <w:ind w:firstLine="0"/>
              <w:jc w:val="left"/>
              <w:rPr>
                <w:lang w:val="de-AT"/>
              </w:rPr>
            </w:pPr>
            <w:r w:rsidRPr="00797C50">
              <w:rPr>
                <w:lang w:val="de-AT"/>
              </w:rPr>
              <w:t xml:space="preserve">10. </w:t>
            </w:r>
            <w:r w:rsidR="0002129E" w:rsidRPr="00797C50">
              <w:rPr>
                <w:lang w:val="de-AT"/>
              </w:rPr>
              <w:t>Setzer</w:t>
            </w:r>
          </w:p>
          <w:p w14:paraId="16A489FB" w14:textId="77777777" w:rsidR="00EA7D0A" w:rsidRPr="00797C50" w:rsidRDefault="00797C50" w:rsidP="000A21CD">
            <w:pPr>
              <w:pStyle w:val="LegAbsatz"/>
              <w:spacing w:before="0" w:line="240" w:lineRule="auto"/>
              <w:ind w:firstLine="0"/>
              <w:jc w:val="left"/>
              <w:rPr>
                <w:lang w:val="de-AT"/>
              </w:rPr>
            </w:pPr>
            <w:r w:rsidRPr="00797C50">
              <w:rPr>
                <w:lang w:val="de-AT"/>
              </w:rPr>
              <w:t xml:space="preserve">11. </w:t>
            </w:r>
            <w:r w:rsidR="0002129E" w:rsidRPr="00797C50">
              <w:rPr>
                <w:lang w:val="de-AT"/>
              </w:rPr>
              <w:t>Druckformenherstellung</w:t>
            </w:r>
          </w:p>
          <w:p w14:paraId="414E0DDE" w14:textId="77777777" w:rsidR="00EA7D0A" w:rsidRPr="00797C50" w:rsidRDefault="00797C50" w:rsidP="000A21CD">
            <w:pPr>
              <w:pStyle w:val="LegAbsatz"/>
              <w:spacing w:before="0" w:line="240" w:lineRule="auto"/>
              <w:ind w:firstLine="0"/>
              <w:jc w:val="left"/>
              <w:rPr>
                <w:lang w:val="de-AT"/>
              </w:rPr>
            </w:pPr>
            <w:r w:rsidRPr="00797C50">
              <w:rPr>
                <w:lang w:val="de-AT"/>
              </w:rPr>
              <w:t xml:space="preserve">12. </w:t>
            </w:r>
            <w:r w:rsidR="0002129E" w:rsidRPr="00797C50">
              <w:rPr>
                <w:lang w:val="de-AT"/>
              </w:rPr>
              <w:t>Lithograf</w:t>
            </w:r>
          </w:p>
          <w:p w14:paraId="6A76D384" w14:textId="77777777" w:rsidR="00EA7D0A" w:rsidRPr="00797C50" w:rsidRDefault="00797C50" w:rsidP="000A21CD">
            <w:pPr>
              <w:pStyle w:val="LegAbsatz"/>
              <w:spacing w:before="0" w:line="240" w:lineRule="auto"/>
              <w:ind w:firstLine="0"/>
              <w:jc w:val="left"/>
              <w:rPr>
                <w:lang w:val="de-AT"/>
              </w:rPr>
            </w:pPr>
            <w:r w:rsidRPr="00797C50">
              <w:rPr>
                <w:lang w:val="de-AT"/>
              </w:rPr>
              <w:t xml:space="preserve">13. </w:t>
            </w:r>
            <w:r w:rsidR="0002129E" w:rsidRPr="00797C50">
              <w:rPr>
                <w:lang w:val="de-AT"/>
              </w:rPr>
              <w:t>Reproduktionsfotograf</w:t>
            </w:r>
          </w:p>
          <w:p w14:paraId="6B9D4EEF" w14:textId="77777777" w:rsidR="00EA7D0A" w:rsidRPr="00797C50" w:rsidRDefault="00797C50" w:rsidP="000A21CD">
            <w:pPr>
              <w:pStyle w:val="LegAbsatz"/>
              <w:spacing w:before="0" w:line="240" w:lineRule="auto"/>
              <w:ind w:firstLine="0"/>
              <w:jc w:val="left"/>
              <w:rPr>
                <w:lang w:val="de-AT"/>
              </w:rPr>
            </w:pPr>
            <w:r w:rsidRPr="00797C50">
              <w:rPr>
                <w:lang w:val="de-AT"/>
              </w:rPr>
              <w:t xml:space="preserve">14. </w:t>
            </w:r>
            <w:r w:rsidR="0002129E" w:rsidRPr="00797C50">
              <w:rPr>
                <w:lang w:val="de-AT"/>
              </w:rPr>
              <w:t>Kartolit</w:t>
            </w:r>
            <w:r w:rsidR="00584AD2" w:rsidRPr="00797C50">
              <w:rPr>
                <w:lang w:val="de-AT"/>
              </w:rPr>
              <w:t>h</w:t>
            </w:r>
            <w:r w:rsidR="0002129E" w:rsidRPr="00797C50">
              <w:rPr>
                <w:lang w:val="de-AT"/>
              </w:rPr>
              <w:t>ograph</w:t>
            </w:r>
          </w:p>
          <w:p w14:paraId="0CEA1AD1" w14:textId="77777777" w:rsidR="00EA7D0A" w:rsidRPr="00797C50" w:rsidRDefault="00797C50" w:rsidP="000A21CD">
            <w:pPr>
              <w:pStyle w:val="LegAbsatz"/>
              <w:spacing w:before="0" w:line="240" w:lineRule="auto"/>
              <w:ind w:firstLine="0"/>
              <w:jc w:val="left"/>
              <w:rPr>
                <w:lang w:val="de-AT"/>
              </w:rPr>
            </w:pPr>
            <w:r w:rsidRPr="00797C50">
              <w:rPr>
                <w:lang w:val="de-AT"/>
              </w:rPr>
              <w:t xml:space="preserve">15. </w:t>
            </w:r>
            <w:r w:rsidR="0002129E" w:rsidRPr="00797C50">
              <w:rPr>
                <w:lang w:val="de-AT"/>
              </w:rPr>
              <w:t>Notenstecher</w:t>
            </w:r>
          </w:p>
          <w:p w14:paraId="0C137E4C" w14:textId="77777777" w:rsidR="00EA7D0A" w:rsidRPr="00797C50" w:rsidRDefault="00797C50" w:rsidP="000A21CD">
            <w:pPr>
              <w:pStyle w:val="LegAbsatz"/>
              <w:spacing w:before="0" w:line="240" w:lineRule="auto"/>
              <w:ind w:firstLine="0"/>
              <w:jc w:val="left"/>
              <w:rPr>
                <w:lang w:val="de-AT"/>
              </w:rPr>
            </w:pPr>
            <w:r w:rsidRPr="00797C50">
              <w:rPr>
                <w:lang w:val="de-AT"/>
              </w:rPr>
              <w:t xml:space="preserve">16. </w:t>
            </w:r>
            <w:r w:rsidR="0002129E" w:rsidRPr="00797C50">
              <w:rPr>
                <w:lang w:val="de-AT"/>
              </w:rPr>
              <w:t>Schriftgießer und Stereotypeur</w:t>
            </w:r>
          </w:p>
          <w:p w14:paraId="62E0F031" w14:textId="77777777" w:rsidR="0002129E" w:rsidRDefault="00797C50" w:rsidP="000A21CD">
            <w:pPr>
              <w:pStyle w:val="LegAbsatz"/>
              <w:spacing w:before="0" w:line="240" w:lineRule="auto"/>
              <w:ind w:firstLine="0"/>
              <w:jc w:val="left"/>
              <w:rPr>
                <w:lang w:val="de-AT"/>
              </w:rPr>
            </w:pPr>
            <w:r w:rsidRPr="00797C50">
              <w:rPr>
                <w:lang w:val="de-AT"/>
              </w:rPr>
              <w:t xml:space="preserve">17. </w:t>
            </w:r>
            <w:r w:rsidR="0002129E" w:rsidRPr="00797C50">
              <w:rPr>
                <w:lang w:val="de-AT"/>
              </w:rPr>
              <w:t>Stereotypeur und Galvanoplastiker</w:t>
            </w:r>
          </w:p>
        </w:tc>
      </w:tr>
      <w:tr w:rsidR="00A346FA" w14:paraId="0CC62D64" w14:textId="77777777" w:rsidTr="00280712">
        <w:tc>
          <w:tcPr>
            <w:tcW w:w="951" w:type="dxa"/>
            <w:vMerge/>
          </w:tcPr>
          <w:p w14:paraId="3528DB44" w14:textId="77777777" w:rsidR="00A346FA" w:rsidRDefault="00A346FA" w:rsidP="00A346FA">
            <w:pPr>
              <w:pStyle w:val="LegAbsatz"/>
              <w:ind w:firstLine="0"/>
              <w:rPr>
                <w:lang w:val="de-AT"/>
              </w:rPr>
            </w:pPr>
          </w:p>
        </w:tc>
        <w:tc>
          <w:tcPr>
            <w:tcW w:w="702" w:type="dxa"/>
            <w:vMerge w:val="restart"/>
            <w:vAlign w:val="center"/>
          </w:tcPr>
          <w:p w14:paraId="7B70A0BB" w14:textId="77777777" w:rsidR="00A346FA" w:rsidRDefault="00A346FA" w:rsidP="00A346FA">
            <w:pPr>
              <w:pStyle w:val="LegAbsatz"/>
              <w:ind w:firstLine="0"/>
              <w:jc w:val="center"/>
              <w:rPr>
                <w:lang w:val="de-AT"/>
              </w:rPr>
            </w:pPr>
            <w:r>
              <w:rPr>
                <w:lang w:val="de-AT"/>
              </w:rPr>
              <w:t>B</w:t>
            </w:r>
          </w:p>
        </w:tc>
        <w:tc>
          <w:tcPr>
            <w:tcW w:w="3487" w:type="dxa"/>
          </w:tcPr>
          <w:p w14:paraId="2AD32EC1" w14:textId="77777777" w:rsidR="00A346FA" w:rsidRPr="006E69E0" w:rsidRDefault="00A346FA" w:rsidP="00A346FA">
            <w:pPr>
              <w:pStyle w:val="LegAbsatz"/>
              <w:spacing w:before="0"/>
              <w:ind w:firstLine="0"/>
              <w:jc w:val="left"/>
              <w:rPr>
                <w:lang w:val="de-AT"/>
              </w:rPr>
            </w:pPr>
            <w:r>
              <w:rPr>
                <w:lang w:val="de-AT"/>
              </w:rPr>
              <w:t>Kundenberatung und Auftragsplanung mündlich</w:t>
            </w:r>
          </w:p>
        </w:tc>
        <w:tc>
          <w:tcPr>
            <w:tcW w:w="3922" w:type="dxa"/>
          </w:tcPr>
          <w:p w14:paraId="02B56FAB" w14:textId="77777777" w:rsidR="00A346FA" w:rsidRDefault="00A346FA" w:rsidP="00A346FA">
            <w:pPr>
              <w:pStyle w:val="LegParagr"/>
              <w:ind w:firstLine="0"/>
              <w:rPr>
                <w:lang w:val="de-AT"/>
              </w:rPr>
            </w:pPr>
            <w:r>
              <w:t>Personen, die die Absolvierung folgender schulischen Ausbildung nachweisen können:</w:t>
            </w:r>
          </w:p>
          <w:p w14:paraId="0589A687" w14:textId="77777777" w:rsidR="00A346FA" w:rsidRDefault="00A346FA" w:rsidP="00A346FA">
            <w:pPr>
              <w:pStyle w:val="LegParagr"/>
              <w:ind w:firstLine="0"/>
              <w:jc w:val="left"/>
              <w:rPr>
                <w:lang w:val="de-AT"/>
              </w:rPr>
            </w:pPr>
            <w:r>
              <w:rPr>
                <w:lang w:val="de-AT"/>
              </w:rPr>
              <w:t>Höhere Lehranstalt für Medieningenieure und Printmanagement</w:t>
            </w:r>
          </w:p>
        </w:tc>
      </w:tr>
      <w:tr w:rsidR="00486A4D" w14:paraId="2BDFD5A2" w14:textId="77777777" w:rsidTr="00C03430">
        <w:tc>
          <w:tcPr>
            <w:tcW w:w="951" w:type="dxa"/>
            <w:vMerge/>
          </w:tcPr>
          <w:p w14:paraId="29C7FD1B" w14:textId="77777777" w:rsidR="00486A4D" w:rsidRDefault="00486A4D" w:rsidP="00C03430">
            <w:pPr>
              <w:pStyle w:val="LegAbsatz"/>
              <w:ind w:firstLine="0"/>
              <w:rPr>
                <w:lang w:val="de-AT"/>
              </w:rPr>
            </w:pPr>
          </w:p>
        </w:tc>
        <w:tc>
          <w:tcPr>
            <w:tcW w:w="702" w:type="dxa"/>
            <w:vMerge/>
          </w:tcPr>
          <w:p w14:paraId="7845D0B2" w14:textId="77777777" w:rsidR="00486A4D" w:rsidRDefault="00486A4D" w:rsidP="00486A4D">
            <w:pPr>
              <w:pStyle w:val="LegAbsatz"/>
              <w:ind w:firstLine="0"/>
              <w:jc w:val="center"/>
              <w:rPr>
                <w:lang w:val="de-AT"/>
              </w:rPr>
            </w:pPr>
          </w:p>
        </w:tc>
        <w:tc>
          <w:tcPr>
            <w:tcW w:w="3487" w:type="dxa"/>
          </w:tcPr>
          <w:p w14:paraId="29643873" w14:textId="77777777" w:rsidR="00486A4D" w:rsidRPr="006E69E0" w:rsidRDefault="00486A4D" w:rsidP="00C03430">
            <w:pPr>
              <w:pStyle w:val="LegAbsatz"/>
              <w:spacing w:before="0"/>
              <w:ind w:firstLine="0"/>
              <w:jc w:val="left"/>
              <w:rPr>
                <w:lang w:val="de-AT"/>
              </w:rPr>
            </w:pPr>
            <w:r>
              <w:rPr>
                <w:lang w:val="de-AT"/>
              </w:rPr>
              <w:t>Produktionstechnik und Qualitätsmanagement mündlich</w:t>
            </w:r>
          </w:p>
        </w:tc>
        <w:tc>
          <w:tcPr>
            <w:tcW w:w="3922" w:type="dxa"/>
          </w:tcPr>
          <w:p w14:paraId="04D649F4" w14:textId="77777777" w:rsidR="00486A4D" w:rsidRDefault="003557C9" w:rsidP="00C03430">
            <w:pPr>
              <w:pStyle w:val="LegAbsatz"/>
              <w:ind w:firstLine="0"/>
              <w:rPr>
                <w:lang w:val="de-AT"/>
              </w:rPr>
            </w:pPr>
            <w:r>
              <w:rPr>
                <w:lang w:val="de-AT"/>
              </w:rPr>
              <w:t>-</w:t>
            </w:r>
          </w:p>
        </w:tc>
      </w:tr>
      <w:tr w:rsidR="00531098" w14:paraId="773565F7" w14:textId="77777777" w:rsidTr="00486A4D">
        <w:tc>
          <w:tcPr>
            <w:tcW w:w="951" w:type="dxa"/>
            <w:vMerge w:val="restart"/>
            <w:vAlign w:val="center"/>
          </w:tcPr>
          <w:p w14:paraId="45135FF9" w14:textId="77777777" w:rsidR="00531098" w:rsidRDefault="00531098" w:rsidP="00531098">
            <w:pPr>
              <w:pStyle w:val="LegAbsatz"/>
              <w:ind w:firstLine="0"/>
              <w:jc w:val="center"/>
              <w:rPr>
                <w:lang w:val="de-AT"/>
              </w:rPr>
            </w:pPr>
            <w:r>
              <w:rPr>
                <w:lang w:val="de-AT"/>
              </w:rPr>
              <w:t>Modul 2</w:t>
            </w:r>
          </w:p>
        </w:tc>
        <w:tc>
          <w:tcPr>
            <w:tcW w:w="702" w:type="dxa"/>
            <w:vMerge w:val="restart"/>
            <w:vAlign w:val="center"/>
          </w:tcPr>
          <w:p w14:paraId="1355AF2C" w14:textId="77777777" w:rsidR="00531098" w:rsidRDefault="00531098" w:rsidP="00531098">
            <w:pPr>
              <w:pStyle w:val="LegAbsatz"/>
              <w:ind w:firstLine="0"/>
              <w:jc w:val="center"/>
              <w:rPr>
                <w:lang w:val="de-AT"/>
              </w:rPr>
            </w:pPr>
          </w:p>
        </w:tc>
        <w:tc>
          <w:tcPr>
            <w:tcW w:w="3487" w:type="dxa"/>
          </w:tcPr>
          <w:p w14:paraId="592DEB0C" w14:textId="77777777" w:rsidR="00531098" w:rsidRPr="006E69E0" w:rsidRDefault="00531098" w:rsidP="00531098">
            <w:pPr>
              <w:pStyle w:val="LegAbsatz"/>
              <w:spacing w:before="0"/>
              <w:ind w:firstLine="0"/>
              <w:jc w:val="left"/>
              <w:rPr>
                <w:lang w:val="de-AT"/>
              </w:rPr>
            </w:pPr>
            <w:r>
              <w:rPr>
                <w:lang w:val="de-AT"/>
              </w:rPr>
              <w:t>Kundenberatung und Auftragsplanung schriftlich</w:t>
            </w:r>
          </w:p>
        </w:tc>
        <w:tc>
          <w:tcPr>
            <w:tcW w:w="3922" w:type="dxa"/>
          </w:tcPr>
          <w:p w14:paraId="519F10D0" w14:textId="77777777" w:rsidR="00A346FA" w:rsidRDefault="00A346FA" w:rsidP="00531098">
            <w:pPr>
              <w:pStyle w:val="LegParagr"/>
              <w:ind w:firstLine="0"/>
              <w:rPr>
                <w:lang w:val="de-AT"/>
              </w:rPr>
            </w:pPr>
            <w:r>
              <w:t>Personen, die die Absolvierung folgender schulischen Ausbildung nachweisen können:</w:t>
            </w:r>
          </w:p>
          <w:p w14:paraId="5E54D327" w14:textId="77777777" w:rsidR="00531098" w:rsidRDefault="00531098" w:rsidP="00A346FA">
            <w:pPr>
              <w:pStyle w:val="LegParagr"/>
              <w:ind w:firstLine="0"/>
              <w:jc w:val="left"/>
              <w:rPr>
                <w:lang w:val="de-AT"/>
              </w:rPr>
            </w:pPr>
            <w:r>
              <w:rPr>
                <w:lang w:val="de-AT"/>
              </w:rPr>
              <w:t>Höhere Lehranstalt für Medieningenieure und Printmanagement</w:t>
            </w:r>
          </w:p>
        </w:tc>
      </w:tr>
      <w:tr w:rsidR="00A346FA" w14:paraId="320B0B88" w14:textId="77777777" w:rsidTr="00C03430">
        <w:tc>
          <w:tcPr>
            <w:tcW w:w="951" w:type="dxa"/>
            <w:vMerge/>
          </w:tcPr>
          <w:p w14:paraId="5695BD06" w14:textId="77777777" w:rsidR="00A346FA" w:rsidRDefault="00A346FA" w:rsidP="00A346FA">
            <w:pPr>
              <w:pStyle w:val="LegAbsatz"/>
              <w:ind w:firstLine="0"/>
              <w:rPr>
                <w:lang w:val="de-AT"/>
              </w:rPr>
            </w:pPr>
          </w:p>
        </w:tc>
        <w:tc>
          <w:tcPr>
            <w:tcW w:w="702" w:type="dxa"/>
            <w:vMerge/>
          </w:tcPr>
          <w:p w14:paraId="4981789B" w14:textId="77777777" w:rsidR="00A346FA" w:rsidRDefault="00A346FA" w:rsidP="00A346FA">
            <w:pPr>
              <w:pStyle w:val="LegAbsatz"/>
              <w:ind w:firstLine="0"/>
              <w:rPr>
                <w:lang w:val="de-AT"/>
              </w:rPr>
            </w:pPr>
          </w:p>
        </w:tc>
        <w:tc>
          <w:tcPr>
            <w:tcW w:w="3487" w:type="dxa"/>
          </w:tcPr>
          <w:p w14:paraId="06FC9B98" w14:textId="77777777" w:rsidR="00A346FA" w:rsidRPr="006E69E0" w:rsidRDefault="00A346FA" w:rsidP="00A346FA">
            <w:pPr>
              <w:pStyle w:val="LegAbsatz"/>
              <w:spacing w:before="0"/>
              <w:ind w:firstLine="0"/>
              <w:jc w:val="left"/>
              <w:rPr>
                <w:lang w:val="de-AT"/>
              </w:rPr>
            </w:pPr>
            <w:r>
              <w:rPr>
                <w:lang w:val="de-AT"/>
              </w:rPr>
              <w:t>Produktionstechnik und Qualitätsmanagement schriftlich</w:t>
            </w:r>
          </w:p>
        </w:tc>
        <w:tc>
          <w:tcPr>
            <w:tcW w:w="3922" w:type="dxa"/>
          </w:tcPr>
          <w:p w14:paraId="23E9BC0F" w14:textId="77777777" w:rsidR="00A346FA" w:rsidRDefault="00A346FA" w:rsidP="00A346FA">
            <w:pPr>
              <w:pStyle w:val="LegParagr"/>
              <w:ind w:firstLine="0"/>
              <w:rPr>
                <w:lang w:val="de-AT"/>
              </w:rPr>
            </w:pPr>
            <w:r>
              <w:t>Personen, die die Absolvierung folgender schulischen Ausbildung nachweisen können:</w:t>
            </w:r>
          </w:p>
          <w:p w14:paraId="58E05ADF" w14:textId="77777777" w:rsidR="00A346FA" w:rsidRDefault="00A346FA" w:rsidP="00A346FA">
            <w:pPr>
              <w:pStyle w:val="LegParagr"/>
              <w:ind w:firstLine="0"/>
              <w:jc w:val="left"/>
              <w:rPr>
                <w:lang w:val="de-AT"/>
              </w:rPr>
            </w:pPr>
            <w:r>
              <w:rPr>
                <w:lang w:val="de-AT"/>
              </w:rPr>
              <w:t>Höhere Lehranstalt für Medieningenieure und Printmanagement</w:t>
            </w:r>
          </w:p>
        </w:tc>
      </w:tr>
    </w:tbl>
    <w:p w14:paraId="6CC6372C" w14:textId="77777777" w:rsidR="00280712" w:rsidRDefault="00280712" w:rsidP="00280712">
      <w:pPr>
        <w:autoSpaceDE w:val="0"/>
        <w:autoSpaceDN w:val="0"/>
        <w:adjustRightInd w:val="0"/>
        <w:spacing w:line="240" w:lineRule="auto"/>
        <w:rPr>
          <w:rFonts w:ascii="Times New Roman" w:hAnsi="Times New Roman"/>
          <w:i/>
          <w:color w:val="FF0000"/>
          <w:sz w:val="20"/>
          <w:lang w:val="de-AT" w:eastAsia="en-US"/>
        </w:rPr>
      </w:pPr>
    </w:p>
    <w:p w14:paraId="0B3F79DD" w14:textId="77777777" w:rsidR="00830B4A" w:rsidRDefault="00830B4A" w:rsidP="00830B4A">
      <w:pPr>
        <w:pStyle w:val="LegUebM"/>
        <w:rPr>
          <w:bCs/>
          <w:i/>
          <w:lang w:val="de-AT" w:eastAsia="de-AT"/>
        </w:rPr>
      </w:pPr>
      <w:r w:rsidRPr="00A03FD9">
        <w:t xml:space="preserve">Modul </w:t>
      </w:r>
      <w:r>
        <w:t>1</w:t>
      </w:r>
      <w:r w:rsidRPr="00A03FD9">
        <w:rPr>
          <w:bCs/>
          <w:color w:val="000000"/>
          <w:lang w:val="de-AT" w:eastAsia="de-AT"/>
        </w:rPr>
        <w:t xml:space="preserve">: </w:t>
      </w:r>
      <w:r w:rsidRPr="00A03FD9">
        <w:rPr>
          <w:bCs/>
          <w:lang w:val="de-AT" w:eastAsia="de-AT"/>
        </w:rPr>
        <w:t>Mündliche Prüfung</w:t>
      </w:r>
      <w:r w:rsidRPr="00A03FD9">
        <w:rPr>
          <w:bCs/>
          <w:i/>
          <w:lang w:val="de-AT" w:eastAsia="de-AT"/>
        </w:rPr>
        <w:t xml:space="preserve"> </w:t>
      </w:r>
    </w:p>
    <w:p w14:paraId="1D32D5E6" w14:textId="2A1B26AF" w:rsidR="00830B4A" w:rsidRDefault="00830B4A" w:rsidP="00830B4A">
      <w:pPr>
        <w:pStyle w:val="LegParagr"/>
      </w:pPr>
      <w:r w:rsidRPr="00A03FD9">
        <w:rPr>
          <w:b/>
          <w:color w:val="000000"/>
        </w:rPr>
        <w:t>§ </w:t>
      </w:r>
      <w:r w:rsidR="0099452B">
        <w:rPr>
          <w:b/>
          <w:color w:val="000000"/>
        </w:rPr>
        <w:t>4</w:t>
      </w:r>
      <w:r w:rsidRPr="00A03FD9">
        <w:rPr>
          <w:b/>
          <w:color w:val="000000"/>
        </w:rPr>
        <w:t>.</w:t>
      </w:r>
      <w:r w:rsidRPr="00A03FD9">
        <w:rPr>
          <w:color w:val="000000"/>
        </w:rPr>
        <w:t xml:space="preserve"> (1) </w:t>
      </w:r>
      <w:r w:rsidRPr="00371AB8">
        <w:t xml:space="preserve">Das Modul </w:t>
      </w:r>
      <w:r>
        <w:t>1</w:t>
      </w:r>
      <w:r w:rsidRPr="00371AB8">
        <w:t xml:space="preserve"> ist eine fachlich mündliche Prüfung und besteht aus einem Teil A und einem Teil B. Im Teil A hat der Prüfungskandidat/die Prüfungskandidatin anhand einer berufstypischen Aufgabenstellung </w:t>
      </w:r>
      <w:r w:rsidRPr="00371AB8">
        <w:lastRenderedPageBreak/>
        <w:t xml:space="preserve">Lernergebnisse auf Lehrabschlussprüfungsniveau </w:t>
      </w:r>
      <w:r>
        <w:t xml:space="preserve">(LAP-Niveau) </w:t>
      </w:r>
      <w:r w:rsidRPr="00371AB8">
        <w:t xml:space="preserve">gemäß § 21 </w:t>
      </w:r>
      <w:r w:rsidR="00A94D88" w:rsidRPr="0044580A">
        <w:rPr>
          <w:color w:val="000000"/>
        </w:rPr>
        <w:t>Berufsausbildungsgesetz</w:t>
      </w:r>
      <w:r w:rsidR="000A6CEB">
        <w:rPr>
          <w:color w:val="000000"/>
        </w:rPr>
        <w:t xml:space="preserve"> (</w:t>
      </w:r>
      <w:r w:rsidR="00A94D88" w:rsidRPr="0044580A">
        <w:rPr>
          <w:color w:val="000000"/>
        </w:rPr>
        <w:t>BAG)</w:t>
      </w:r>
      <w:r w:rsidR="00A94D88">
        <w:t xml:space="preserve">, BGBl. Nr. 142/1969, </w:t>
      </w:r>
      <w:r w:rsidRPr="00371AB8">
        <w:t>zuletzt geändert durch das Bundesgesetz BGBl. I Nr</w:t>
      </w:r>
      <w:r w:rsidRPr="005E3C91">
        <w:rPr>
          <w:color w:val="000000" w:themeColor="text1"/>
        </w:rPr>
        <w:t xml:space="preserve">. </w:t>
      </w:r>
      <w:r w:rsidR="005E3C91" w:rsidRPr="005E3C91">
        <w:rPr>
          <w:color w:val="000000" w:themeColor="text1"/>
        </w:rPr>
        <w:t>112/2020</w:t>
      </w:r>
      <w:r w:rsidRPr="005E3C91">
        <w:rPr>
          <w:color w:val="000000" w:themeColor="text1"/>
        </w:rPr>
        <w:t>, nachzuweisen</w:t>
      </w:r>
      <w:r w:rsidRPr="00371AB8">
        <w:t xml:space="preserve">. </w:t>
      </w:r>
      <w:r>
        <w:t xml:space="preserve">Im Teil B sind die </w:t>
      </w:r>
      <w:r w:rsidRPr="00F140D1">
        <w:t xml:space="preserve">für die Unternehmensführung </w:t>
      </w:r>
      <w:r w:rsidR="00C404AA" w:rsidRPr="00A03FD9">
        <w:t xml:space="preserve">entsprechend dem Qualifikationsniveau gemäß § 2 </w:t>
      </w:r>
      <w:r w:rsidRPr="00F140D1">
        <w:t>erforderlichen Lernergebnisse nachzuweisen</w:t>
      </w:r>
      <w:r>
        <w:t>.</w:t>
      </w:r>
    </w:p>
    <w:p w14:paraId="17C28929" w14:textId="64491DA5" w:rsidR="000007EA" w:rsidRPr="00A03FD9" w:rsidRDefault="000007EA" w:rsidP="00830B4A">
      <w:pPr>
        <w:pStyle w:val="LegParagr"/>
      </w:pPr>
      <w:r>
        <w:t xml:space="preserve">(2) </w:t>
      </w:r>
      <w:r w:rsidRPr="5009994D">
        <w:t>Die mündliche Prüfung kann auch in Form einer Videokonferenz abgehalten werden, sofern Transparenz, Nachvollziehbarkeit</w:t>
      </w:r>
      <w:r>
        <w:t xml:space="preserve">, Öffentlichkeit </w:t>
      </w:r>
      <w:r w:rsidRPr="5009994D">
        <w:t xml:space="preserve">und Authentizität </w:t>
      </w:r>
      <w:r>
        <w:t xml:space="preserve">der Prüfung </w:t>
      </w:r>
      <w:r w:rsidRPr="5009994D">
        <w:t>gewährleistet sind.</w:t>
      </w:r>
    </w:p>
    <w:p w14:paraId="6B2B4002" w14:textId="77777777" w:rsidR="000007EA" w:rsidRDefault="000007EA" w:rsidP="00830B4A">
      <w:pPr>
        <w:pStyle w:val="LegUebM"/>
      </w:pPr>
    </w:p>
    <w:p w14:paraId="42449E63" w14:textId="64033C40" w:rsidR="00830B4A" w:rsidRDefault="00830B4A" w:rsidP="00830B4A">
      <w:pPr>
        <w:pStyle w:val="LegUebM"/>
      </w:pPr>
      <w:r>
        <w:t>Modul 1 Teil A</w:t>
      </w:r>
    </w:p>
    <w:p w14:paraId="5D7D20E4" w14:textId="78AD7E2F" w:rsidR="00830B4A" w:rsidRDefault="00830B4A" w:rsidP="00830B4A">
      <w:pPr>
        <w:pStyle w:val="LegParagr"/>
      </w:pPr>
      <w:r w:rsidRPr="00126A42">
        <w:rPr>
          <w:rFonts w:ascii="Times New (W1)" w:hAnsi="Times New (W1)"/>
          <w:b/>
        </w:rPr>
        <w:t>§ </w:t>
      </w:r>
      <w:r w:rsidR="0099452B">
        <w:rPr>
          <w:rFonts w:ascii="Times New (W1)" w:hAnsi="Times New (W1)"/>
          <w:b/>
        </w:rPr>
        <w:t>5</w:t>
      </w:r>
      <w:r w:rsidRPr="00126A42">
        <w:rPr>
          <w:rFonts w:ascii="Times New (W1)" w:hAnsi="Times New (W1)"/>
          <w:b/>
        </w:rPr>
        <w:t>.</w:t>
      </w:r>
      <w:r w:rsidRPr="00126A42">
        <w:rPr>
          <w:rFonts w:ascii="Times New (W1)" w:hAnsi="Times New (W1)"/>
        </w:rPr>
        <w:t xml:space="preserve"> </w:t>
      </w:r>
      <w:r>
        <w:rPr>
          <w:rFonts w:ascii="Times New (W1)" w:hAnsi="Times New (W1)"/>
        </w:rPr>
        <w:t xml:space="preserve">(1) </w:t>
      </w:r>
      <w:r>
        <w:t xml:space="preserve">Das Modul 1 Teil A umfasst den Gegenstand </w:t>
      </w:r>
      <w:r w:rsidR="00CE47DD">
        <w:t>„</w:t>
      </w:r>
      <w:r w:rsidRPr="00011608">
        <w:t>Fachgespräch auf LAP-Niveau</w:t>
      </w:r>
      <w:r w:rsidR="00CE47DD">
        <w:t>“</w:t>
      </w:r>
      <w:r w:rsidRPr="00011608">
        <w:t>.</w:t>
      </w:r>
    </w:p>
    <w:p w14:paraId="2463BE5F" w14:textId="78C3B33E" w:rsidR="00830B4A" w:rsidRDefault="00830B4A" w:rsidP="00830B4A">
      <w:pPr>
        <w:pStyle w:val="LegParagr"/>
        <w:rPr>
          <w:color w:val="000000"/>
          <w:lang w:val="de-AT"/>
        </w:rPr>
      </w:pPr>
      <w:r w:rsidRPr="004308BC">
        <w:rPr>
          <w:color w:val="000000"/>
        </w:rPr>
        <w:t>(</w:t>
      </w:r>
      <w:r w:rsidR="00574B5E">
        <w:rPr>
          <w:color w:val="000000"/>
        </w:rPr>
        <w:t>2</w:t>
      </w:r>
      <w:r w:rsidRPr="004308BC">
        <w:rPr>
          <w:color w:val="000000"/>
        </w:rPr>
        <w:t xml:space="preserve">) </w:t>
      </w:r>
      <w:r w:rsidRPr="005A40D0">
        <w:rPr>
          <w:color w:val="000000"/>
          <w:lang w:val="de-AT"/>
        </w:rPr>
        <w:t>Der Prüfungskandidat</w:t>
      </w:r>
      <w:r>
        <w:rPr>
          <w:color w:val="000000"/>
          <w:lang w:val="de-AT"/>
        </w:rPr>
        <w:t>/Die Prüfungskandidatin</w:t>
      </w:r>
      <w:r w:rsidRPr="005A40D0">
        <w:rPr>
          <w:color w:val="000000"/>
          <w:lang w:val="de-AT"/>
        </w:rPr>
        <w:t xml:space="preserve"> hat anhand einer berufstypischen Aufgabenstellung, die sich auf konkrete Situationen aus dem beruflichen Alltag bezieht, nachfolgend angeführte Lernergebnisse auf </w:t>
      </w:r>
      <w:r w:rsidR="00A94D88">
        <w:rPr>
          <w:color w:val="000000"/>
          <w:lang w:val="de-AT"/>
        </w:rPr>
        <w:t>LAP-Niveau</w:t>
      </w:r>
      <w:r w:rsidRPr="005A40D0">
        <w:rPr>
          <w:color w:val="000000"/>
          <w:lang w:val="de-AT"/>
        </w:rPr>
        <w:t xml:space="preserve"> nachzuweisen.</w:t>
      </w:r>
      <w:r>
        <w:rPr>
          <w:color w:val="000000"/>
          <w:lang w:val="de-AT"/>
        </w:rPr>
        <w:t xml:space="preserve"> </w:t>
      </w:r>
      <w:r w:rsidRPr="00420BF7">
        <w:rPr>
          <w:color w:val="000000"/>
          <w:lang w:val="de-AT"/>
        </w:rPr>
        <w:t xml:space="preserve">Materialproben, </w:t>
      </w:r>
      <w:r w:rsidR="00420BF7" w:rsidRPr="00420BF7">
        <w:rPr>
          <w:color w:val="000000"/>
          <w:lang w:val="de-AT"/>
        </w:rPr>
        <w:t>Muster</w:t>
      </w:r>
      <w:r w:rsidR="00420BF7">
        <w:rPr>
          <w:color w:val="000000"/>
          <w:lang w:val="de-AT"/>
        </w:rPr>
        <w:t>, Messgeräte</w:t>
      </w:r>
      <w:r w:rsidR="001D4339" w:rsidRPr="007F25E9">
        <w:rPr>
          <w:color w:val="000000"/>
          <w:lang w:val="de-AT"/>
        </w:rPr>
        <w:t xml:space="preserve"> </w:t>
      </w:r>
      <w:r w:rsidRPr="007F25E9">
        <w:rPr>
          <w:color w:val="000000"/>
          <w:lang w:val="de-AT"/>
        </w:rPr>
        <w:t>etc.</w:t>
      </w:r>
      <w:r>
        <w:rPr>
          <w:color w:val="000000"/>
          <w:lang w:val="de-AT"/>
        </w:rPr>
        <w:t xml:space="preserve"> können in der Prüfung herangezogen werden.</w:t>
      </w:r>
    </w:p>
    <w:p w14:paraId="218AF970" w14:textId="77777777" w:rsidR="00830B4A" w:rsidRDefault="00830B4A" w:rsidP="00830B4A">
      <w:pPr>
        <w:pStyle w:val="LegAbsatz"/>
        <w:rPr>
          <w:color w:val="000000"/>
          <w:lang w:val="de-AT"/>
        </w:rPr>
      </w:pPr>
      <w:r w:rsidRPr="0044286D">
        <w:rPr>
          <w:color w:val="000000"/>
          <w:lang w:val="de-AT"/>
        </w:rPr>
        <w:t>Er</w:t>
      </w:r>
      <w:r>
        <w:rPr>
          <w:color w:val="000000"/>
          <w:lang w:val="de-AT"/>
        </w:rPr>
        <w:t>/Sie</w:t>
      </w:r>
      <w:r w:rsidRPr="0044286D">
        <w:rPr>
          <w:color w:val="000000"/>
          <w:lang w:val="de-AT"/>
        </w:rPr>
        <w:t xml:space="preserve"> ist in der Lage</w:t>
      </w:r>
      <w:r>
        <w:rPr>
          <w:color w:val="000000"/>
          <w:lang w:val="de-AT"/>
        </w:rPr>
        <w:t xml:space="preserve">, </w:t>
      </w:r>
    </w:p>
    <w:p w14:paraId="6B8FF6A1" w14:textId="77777777" w:rsidR="00420BF7" w:rsidRPr="00420BF7" w:rsidRDefault="00420BF7" w:rsidP="000A21CD">
      <w:pPr>
        <w:pStyle w:val="LegAbsatz"/>
        <w:numPr>
          <w:ilvl w:val="1"/>
          <w:numId w:val="14"/>
        </w:numPr>
        <w:spacing w:before="0" w:line="240" w:lineRule="auto"/>
        <w:ind w:left="709" w:hanging="284"/>
        <w:rPr>
          <w:color w:val="000000"/>
          <w:lang w:val="de-AT"/>
        </w:rPr>
      </w:pPr>
      <w:r>
        <w:t>verkaufbare Druckprodukte herzustellen</w:t>
      </w:r>
      <w:r w:rsidR="00830B4A">
        <w:rPr>
          <w:rFonts w:eastAsiaTheme="minorEastAsia"/>
          <w:color w:val="000000" w:themeColor="text1"/>
        </w:rPr>
        <w:t>,</w:t>
      </w:r>
    </w:p>
    <w:p w14:paraId="0CF5807E" w14:textId="77777777" w:rsidR="00830B4A" w:rsidRDefault="00420BF7" w:rsidP="000A21CD">
      <w:pPr>
        <w:pStyle w:val="LegAbsatz"/>
        <w:numPr>
          <w:ilvl w:val="1"/>
          <w:numId w:val="14"/>
        </w:numPr>
        <w:spacing w:before="0" w:line="240" w:lineRule="auto"/>
        <w:ind w:left="709" w:hanging="284"/>
        <w:rPr>
          <w:color w:val="000000"/>
          <w:lang w:val="de-AT"/>
        </w:rPr>
      </w:pPr>
      <w:r>
        <w:t>Kundenaufträge umzusetzen</w:t>
      </w:r>
      <w:r>
        <w:rPr>
          <w:rFonts w:eastAsiaTheme="minorEastAsia"/>
          <w:color w:val="000000" w:themeColor="text1"/>
        </w:rPr>
        <w:t>,</w:t>
      </w:r>
    </w:p>
    <w:p w14:paraId="414F1AF2" w14:textId="77777777" w:rsidR="00830B4A" w:rsidRDefault="00420BF7" w:rsidP="000A21CD">
      <w:pPr>
        <w:pStyle w:val="LegAbsatz"/>
        <w:numPr>
          <w:ilvl w:val="1"/>
          <w:numId w:val="14"/>
        </w:numPr>
        <w:spacing w:before="0" w:line="240" w:lineRule="auto"/>
        <w:ind w:left="709" w:hanging="284"/>
        <w:rPr>
          <w:color w:val="000000"/>
          <w:lang w:val="de-AT"/>
        </w:rPr>
      </w:pPr>
      <w:r>
        <w:rPr>
          <w:rFonts w:eastAsiaTheme="minorEastAsia"/>
          <w:color w:val="000000" w:themeColor="text1"/>
        </w:rPr>
        <w:t>digitale Daten für den jeweiligen Anwendungsbereich aufzubereiten</w:t>
      </w:r>
      <w:r w:rsidR="00830B4A">
        <w:rPr>
          <w:rFonts w:eastAsiaTheme="minorEastAsia"/>
          <w:color w:val="000000" w:themeColor="text1"/>
        </w:rPr>
        <w:t>,</w:t>
      </w:r>
    </w:p>
    <w:p w14:paraId="12C98019" w14:textId="77777777" w:rsidR="00830B4A" w:rsidRPr="008B614D" w:rsidRDefault="00420BF7" w:rsidP="000A21CD">
      <w:pPr>
        <w:pStyle w:val="LegAbsatz"/>
        <w:numPr>
          <w:ilvl w:val="1"/>
          <w:numId w:val="14"/>
        </w:numPr>
        <w:spacing w:before="0" w:line="240" w:lineRule="auto"/>
        <w:ind w:left="709" w:hanging="284"/>
        <w:rPr>
          <w:rFonts w:eastAsiaTheme="minorEastAsia"/>
          <w:color w:val="000000" w:themeColor="text1"/>
        </w:rPr>
      </w:pPr>
      <w:r>
        <w:t>ein Muster unter Berücksichtigung von den Bedruckstoffen, Farbe und Weiterverarbeitung zu erstellen</w:t>
      </w:r>
      <w:r>
        <w:rPr>
          <w:rFonts w:eastAsiaTheme="minorEastAsia"/>
          <w:color w:val="000000" w:themeColor="text1"/>
        </w:rPr>
        <w:t xml:space="preserve"> </w:t>
      </w:r>
      <w:r w:rsidR="00B74F83">
        <w:rPr>
          <w:rFonts w:eastAsiaTheme="minorEastAsia"/>
          <w:color w:val="000000" w:themeColor="text1"/>
        </w:rPr>
        <w:t>und</w:t>
      </w:r>
    </w:p>
    <w:p w14:paraId="5743EBD0" w14:textId="77777777" w:rsidR="00830B4A" w:rsidRDefault="00830B4A" w:rsidP="000A21CD">
      <w:pPr>
        <w:pStyle w:val="LegAbsatz"/>
        <w:numPr>
          <w:ilvl w:val="1"/>
          <w:numId w:val="14"/>
        </w:numPr>
        <w:spacing w:before="0" w:line="240" w:lineRule="auto"/>
        <w:ind w:left="709" w:hanging="284"/>
        <w:rPr>
          <w:rFonts w:eastAsiaTheme="minorEastAsia"/>
          <w:color w:val="000000" w:themeColor="text1"/>
        </w:rPr>
      </w:pPr>
      <w:r w:rsidRPr="008B614D">
        <w:rPr>
          <w:rFonts w:eastAsiaTheme="minorEastAsia"/>
          <w:color w:val="000000" w:themeColor="text1"/>
        </w:rPr>
        <w:t>seine/ihre Arbeit sowie Routinearbeiten von anderen zu bewerten und Vorschläge zur Verbesserung einzubringen.</w:t>
      </w:r>
    </w:p>
    <w:p w14:paraId="63BA7542" w14:textId="14F0A52C" w:rsidR="007E6A66" w:rsidRPr="00A03FD9" w:rsidRDefault="007E6A66" w:rsidP="007E6A66">
      <w:pPr>
        <w:pStyle w:val="LegAbsatz"/>
      </w:pPr>
      <w:r>
        <w:t>(</w:t>
      </w:r>
      <w:r w:rsidR="00574B5E">
        <w:t>3</w:t>
      </w:r>
      <w:r>
        <w:t>) Für die Bewertung sind entsprechend den Anforderungen der jeweiligen Prüfungsaufgabe folgende Kriterien heranzuziehen</w:t>
      </w:r>
      <w:r w:rsidRPr="00A03FD9">
        <w:t>:</w:t>
      </w:r>
    </w:p>
    <w:p w14:paraId="033157FF" w14:textId="77777777" w:rsidR="00BC671E" w:rsidRDefault="00BC671E" w:rsidP="00BC671E">
      <w:pPr>
        <w:pStyle w:val="LegAbsatz"/>
        <w:numPr>
          <w:ilvl w:val="0"/>
          <w:numId w:val="19"/>
        </w:numPr>
        <w:spacing w:before="0" w:line="240" w:lineRule="auto"/>
        <w:ind w:left="709" w:hanging="284"/>
        <w:rPr>
          <w:rFonts w:eastAsiaTheme="minorEastAsia"/>
          <w:color w:val="000000" w:themeColor="text1"/>
        </w:rPr>
      </w:pPr>
      <w:r>
        <w:rPr>
          <w:rFonts w:eastAsiaTheme="minorEastAsia"/>
          <w:color w:val="000000" w:themeColor="text1"/>
        </w:rPr>
        <w:t>fachliche Richtigkeit</w:t>
      </w:r>
      <w:r w:rsidR="00B74F83">
        <w:rPr>
          <w:rFonts w:eastAsiaTheme="minorEastAsia"/>
          <w:color w:val="000000" w:themeColor="text1"/>
        </w:rPr>
        <w:t>,</w:t>
      </w:r>
    </w:p>
    <w:p w14:paraId="17097E26" w14:textId="77777777" w:rsidR="00BC671E" w:rsidRDefault="00BC671E" w:rsidP="00BC671E">
      <w:pPr>
        <w:pStyle w:val="LegAbsatz"/>
        <w:numPr>
          <w:ilvl w:val="0"/>
          <w:numId w:val="19"/>
        </w:numPr>
        <w:spacing w:before="0" w:line="240" w:lineRule="auto"/>
        <w:ind w:left="709" w:hanging="284"/>
        <w:rPr>
          <w:rFonts w:eastAsiaTheme="minorEastAsia"/>
          <w:color w:val="000000" w:themeColor="text1"/>
        </w:rPr>
      </w:pPr>
      <w:r>
        <w:rPr>
          <w:rFonts w:eastAsiaTheme="minorEastAsia"/>
          <w:color w:val="000000" w:themeColor="text1"/>
        </w:rPr>
        <w:t>Praxistauglichkeit</w:t>
      </w:r>
      <w:r w:rsidR="00B74F83">
        <w:rPr>
          <w:rFonts w:eastAsiaTheme="minorEastAsia"/>
          <w:color w:val="000000" w:themeColor="text1"/>
        </w:rPr>
        <w:t xml:space="preserve"> und</w:t>
      </w:r>
    </w:p>
    <w:p w14:paraId="6239273C" w14:textId="77777777" w:rsidR="00BC671E" w:rsidRPr="007E6A66" w:rsidRDefault="00BC671E" w:rsidP="00BC671E">
      <w:pPr>
        <w:pStyle w:val="LegAbsatz"/>
        <w:numPr>
          <w:ilvl w:val="0"/>
          <w:numId w:val="19"/>
        </w:numPr>
        <w:spacing w:before="0" w:line="240" w:lineRule="auto"/>
        <w:ind w:left="709" w:hanging="284"/>
        <w:rPr>
          <w:rFonts w:eastAsiaTheme="minorEastAsia"/>
          <w:color w:val="000000" w:themeColor="text1"/>
        </w:rPr>
      </w:pPr>
      <w:r w:rsidRPr="007E6A66">
        <w:rPr>
          <w:rFonts w:eastAsiaTheme="minorEastAsia"/>
          <w:color w:val="000000" w:themeColor="text1"/>
        </w:rPr>
        <w:t>Vollständigkeit</w:t>
      </w:r>
      <w:r>
        <w:rPr>
          <w:rFonts w:eastAsiaTheme="minorEastAsia"/>
          <w:color w:val="000000" w:themeColor="text1"/>
        </w:rPr>
        <w:t>.</w:t>
      </w:r>
    </w:p>
    <w:p w14:paraId="45A318D1" w14:textId="6EFD5329" w:rsidR="007E6A66" w:rsidRDefault="007E6A66" w:rsidP="00BC671E">
      <w:pPr>
        <w:pStyle w:val="LegAbsatz"/>
      </w:pPr>
      <w:r>
        <w:rPr>
          <w:rFonts w:eastAsiaTheme="minorEastAsia"/>
          <w:color w:val="000000" w:themeColor="text1"/>
        </w:rPr>
        <w:t>(</w:t>
      </w:r>
      <w:r w:rsidR="00574B5E">
        <w:rPr>
          <w:rFonts w:eastAsiaTheme="minorEastAsia"/>
          <w:color w:val="000000" w:themeColor="text1"/>
        </w:rPr>
        <w:t>4</w:t>
      </w:r>
      <w:r>
        <w:rPr>
          <w:rFonts w:eastAsiaTheme="minorEastAsia"/>
          <w:color w:val="000000" w:themeColor="text1"/>
        </w:rPr>
        <w:t xml:space="preserve">) </w:t>
      </w:r>
      <w:r>
        <w:rPr>
          <w:color w:val="000000"/>
          <w:lang w:val="de-AT" w:eastAsia="de-AT"/>
        </w:rPr>
        <w:t xml:space="preserve">Das Prüfungsgespräch hat </w:t>
      </w:r>
      <w:r w:rsidRPr="003B0095">
        <w:rPr>
          <w:lang w:val="de-AT" w:eastAsia="de-AT"/>
        </w:rPr>
        <w:t xml:space="preserve">mindestens </w:t>
      </w:r>
      <w:r>
        <w:rPr>
          <w:lang w:val="de-AT" w:eastAsia="de-AT"/>
        </w:rPr>
        <w:t>30</w:t>
      </w:r>
      <w:r w:rsidRPr="003B0095">
        <w:rPr>
          <w:lang w:val="de-AT" w:eastAsia="de-AT"/>
        </w:rPr>
        <w:t xml:space="preserve"> Minuten zu dauern und ist jedenfalls nach </w:t>
      </w:r>
      <w:r>
        <w:rPr>
          <w:lang w:val="de-AT" w:eastAsia="de-AT"/>
        </w:rPr>
        <w:t>40</w:t>
      </w:r>
      <w:r w:rsidRPr="003B0095">
        <w:rPr>
          <w:lang w:val="de-AT" w:eastAsia="de-AT"/>
        </w:rPr>
        <w:t xml:space="preserve"> Minuten zu </w:t>
      </w:r>
      <w:r>
        <w:rPr>
          <w:color w:val="000000"/>
          <w:lang w:val="de-AT" w:eastAsia="de-AT"/>
        </w:rPr>
        <w:t>beenden</w:t>
      </w:r>
      <w:r w:rsidRPr="006C21CC">
        <w:rPr>
          <w:color w:val="000000"/>
          <w:lang w:val="de-AT" w:eastAsia="de-AT"/>
        </w:rPr>
        <w:t>.</w:t>
      </w:r>
    </w:p>
    <w:p w14:paraId="1CFBD29C" w14:textId="77777777" w:rsidR="00830B4A" w:rsidRPr="00CE44CB" w:rsidRDefault="00830B4A" w:rsidP="00830B4A">
      <w:pPr>
        <w:pStyle w:val="LegUebM"/>
      </w:pPr>
      <w:r>
        <w:t>Modul 1 Teil B</w:t>
      </w:r>
    </w:p>
    <w:p w14:paraId="03CB657F" w14:textId="77777777" w:rsidR="00830B4A" w:rsidRDefault="00830B4A" w:rsidP="00830B4A">
      <w:pPr>
        <w:pStyle w:val="LegParagr"/>
      </w:pPr>
      <w:r w:rsidRPr="00A03FD9">
        <w:rPr>
          <w:b/>
          <w:color w:val="000000"/>
        </w:rPr>
        <w:t>§ </w:t>
      </w:r>
      <w:r>
        <w:rPr>
          <w:b/>
          <w:color w:val="000000"/>
        </w:rPr>
        <w:t>6</w:t>
      </w:r>
      <w:r w:rsidRPr="00A03FD9">
        <w:rPr>
          <w:b/>
          <w:color w:val="000000"/>
        </w:rPr>
        <w:t>.</w:t>
      </w:r>
      <w:r w:rsidRPr="00A03FD9">
        <w:rPr>
          <w:color w:val="000000"/>
        </w:rPr>
        <w:t xml:space="preserve"> (1) </w:t>
      </w:r>
      <w:r w:rsidRPr="00A03FD9">
        <w:t xml:space="preserve">Das Modul </w:t>
      </w:r>
      <w:r>
        <w:t>1</w:t>
      </w:r>
      <w:r w:rsidRPr="00A03FD9">
        <w:t xml:space="preserve"> umfasst </w:t>
      </w:r>
      <w:r>
        <w:t xml:space="preserve">die </w:t>
      </w:r>
      <w:r w:rsidRPr="00A03FD9">
        <w:t>Gegenst</w:t>
      </w:r>
      <w:r>
        <w:t>ä</w:t>
      </w:r>
      <w:r w:rsidRPr="00A03FD9">
        <w:t>nd</w:t>
      </w:r>
      <w:r>
        <w:t>e</w:t>
      </w:r>
      <w:r w:rsidRPr="00A03FD9">
        <w:t xml:space="preserve"> </w:t>
      </w:r>
    </w:p>
    <w:p w14:paraId="2D015CCE" w14:textId="77777777" w:rsidR="00830B4A" w:rsidRPr="00165802" w:rsidRDefault="00830B4A" w:rsidP="003A5F03">
      <w:pPr>
        <w:pStyle w:val="LegParagr"/>
        <w:numPr>
          <w:ilvl w:val="0"/>
          <w:numId w:val="9"/>
        </w:numPr>
        <w:spacing w:line="240" w:lineRule="auto"/>
        <w:ind w:left="709" w:hanging="283"/>
        <w:jc w:val="left"/>
        <w:rPr>
          <w:rFonts w:eastAsiaTheme="minorEastAsia"/>
          <w:color w:val="000000" w:themeColor="text1"/>
        </w:rPr>
      </w:pPr>
      <w:r>
        <w:rPr>
          <w:rFonts w:eastAsiaTheme="minorEastAsia"/>
          <w:color w:val="000000" w:themeColor="text1"/>
        </w:rPr>
        <w:t>Kundenberatung und Auftragsplanung mündlich</w:t>
      </w:r>
      <w:r w:rsidR="00B74F83">
        <w:rPr>
          <w:rFonts w:eastAsiaTheme="minorEastAsia"/>
          <w:color w:val="000000" w:themeColor="text1"/>
        </w:rPr>
        <w:t xml:space="preserve"> und</w:t>
      </w:r>
    </w:p>
    <w:p w14:paraId="28520FFF" w14:textId="77777777" w:rsidR="00830B4A" w:rsidRDefault="00830B4A" w:rsidP="003A5F03">
      <w:pPr>
        <w:pStyle w:val="LegParagr"/>
        <w:numPr>
          <w:ilvl w:val="0"/>
          <w:numId w:val="9"/>
        </w:numPr>
        <w:spacing w:before="0" w:line="240" w:lineRule="auto"/>
        <w:ind w:left="709" w:hanging="283"/>
        <w:jc w:val="left"/>
        <w:rPr>
          <w:rFonts w:eastAsiaTheme="minorEastAsia"/>
          <w:color w:val="000000" w:themeColor="text1"/>
        </w:rPr>
      </w:pPr>
      <w:r>
        <w:rPr>
          <w:rFonts w:eastAsiaTheme="minorEastAsia"/>
          <w:color w:val="000000" w:themeColor="text1"/>
        </w:rPr>
        <w:t>Produktionstechnik und Qualitätsmanagement mündlich.</w:t>
      </w:r>
    </w:p>
    <w:p w14:paraId="6F3C7636" w14:textId="2F561238" w:rsidR="00830B4A" w:rsidRDefault="00830B4A" w:rsidP="00F15210">
      <w:pPr>
        <w:pStyle w:val="LegAbsatz"/>
        <w:rPr>
          <w:color w:val="000000"/>
          <w:lang w:val="de-AT" w:eastAsia="de-AT"/>
        </w:rPr>
      </w:pPr>
      <w:r w:rsidRPr="00A03FD9">
        <w:t xml:space="preserve">(2) </w:t>
      </w:r>
      <w:r w:rsidRPr="00A03FD9">
        <w:rPr>
          <w:color w:val="000000"/>
          <w:lang w:val="de-AT" w:eastAsia="de-AT"/>
        </w:rPr>
        <w:t xml:space="preserve">Die Prüfung hat sich aus der betrieblichen Praxis zu entwickeln und an den beruflichen Anforderungen, die zur selbstständigen Ausübung des reglementierten Gewerbes </w:t>
      </w:r>
      <w:r w:rsidR="00C431F9">
        <w:rPr>
          <w:color w:val="000000"/>
          <w:lang w:val="de-AT" w:eastAsia="de-AT"/>
        </w:rPr>
        <w:t>d</w:t>
      </w:r>
      <w:r w:rsidR="006E7962">
        <w:rPr>
          <w:color w:val="000000"/>
          <w:lang w:val="de-AT" w:eastAsia="de-AT"/>
        </w:rPr>
        <w:t>er</w:t>
      </w:r>
      <w:r w:rsidR="00C431F9">
        <w:rPr>
          <w:color w:val="000000"/>
          <w:lang w:val="de-AT" w:eastAsia="de-AT"/>
        </w:rPr>
        <w:t xml:space="preserve"> Druck</w:t>
      </w:r>
      <w:r w:rsidR="006E7962">
        <w:rPr>
          <w:color w:val="000000"/>
          <w:lang w:val="de-AT" w:eastAsia="de-AT"/>
        </w:rPr>
        <w:t>er</w:t>
      </w:r>
      <w:r w:rsidR="00C431F9">
        <w:rPr>
          <w:color w:val="000000"/>
          <w:lang w:val="de-AT" w:eastAsia="de-AT"/>
        </w:rPr>
        <w:t xml:space="preserve"> und der Druckformenherstellung</w:t>
      </w:r>
      <w:r w:rsidRPr="00A03FD9">
        <w:rPr>
          <w:color w:val="00B0F0"/>
          <w:lang w:val="de-AT" w:eastAsia="de-AT"/>
        </w:rPr>
        <w:t xml:space="preserve"> </w:t>
      </w:r>
      <w:r w:rsidRPr="00A03FD9">
        <w:rPr>
          <w:color w:val="000000"/>
          <w:lang w:val="de-AT" w:eastAsia="de-AT"/>
        </w:rPr>
        <w:t xml:space="preserve">erforderlich sind, zu orientieren. Es ist auch zu überprüfen, ob der Prüfungskandidat/die Prüfungskandidatin in der Lage ist, komplexe und nicht vorhersehbare Probleme in seinem/ihrem Beruf zu lösen, Entscheidungsverantwortung in nicht vorhersehbaren beruflichen Situationen sowie die Verantwortung für die berufliche Entwicklung von Einzelpersonen und Gruppen zu übernehmen. </w:t>
      </w:r>
    </w:p>
    <w:p w14:paraId="7D8FE7E1" w14:textId="77777777" w:rsidR="00830B4A" w:rsidRDefault="00830B4A" w:rsidP="00830B4A">
      <w:pPr>
        <w:pStyle w:val="LegAbsatz"/>
        <w:jc w:val="left"/>
      </w:pPr>
    </w:p>
    <w:p w14:paraId="14BFA318" w14:textId="77777777" w:rsidR="00830B4A" w:rsidRPr="00C7676B" w:rsidRDefault="00830B4A" w:rsidP="00830B4A">
      <w:pPr>
        <w:pStyle w:val="LegAbsatz"/>
        <w:jc w:val="center"/>
        <w:rPr>
          <w:b/>
        </w:rPr>
      </w:pPr>
      <w:r w:rsidRPr="00C7676B">
        <w:rPr>
          <w:b/>
        </w:rPr>
        <w:t xml:space="preserve">Gegenstand </w:t>
      </w:r>
      <w:r w:rsidR="00BA054B">
        <w:rPr>
          <w:b/>
        </w:rPr>
        <w:t>„</w:t>
      </w:r>
      <w:r>
        <w:rPr>
          <w:b/>
        </w:rPr>
        <w:t>Kundenberatung und Auftragsplanung mündlich</w:t>
      </w:r>
      <w:r w:rsidR="00BA054B">
        <w:rPr>
          <w:b/>
        </w:rPr>
        <w:t>“</w:t>
      </w:r>
    </w:p>
    <w:p w14:paraId="16E0890B" w14:textId="77777777" w:rsidR="00C404AA" w:rsidRDefault="00830B4A" w:rsidP="00F15210">
      <w:pPr>
        <w:pStyle w:val="LegAbsatz"/>
        <w:rPr>
          <w:color w:val="000000"/>
        </w:rPr>
      </w:pPr>
      <w:r w:rsidRPr="00A03FD9">
        <w:rPr>
          <w:b/>
          <w:color w:val="000000"/>
        </w:rPr>
        <w:t>§ </w:t>
      </w:r>
      <w:r>
        <w:rPr>
          <w:b/>
          <w:color w:val="000000"/>
        </w:rPr>
        <w:t>7</w:t>
      </w:r>
      <w:r w:rsidRPr="00A03FD9">
        <w:rPr>
          <w:b/>
          <w:color w:val="000000"/>
        </w:rPr>
        <w:t>.</w:t>
      </w:r>
      <w:r w:rsidRPr="00A03FD9">
        <w:rPr>
          <w:color w:val="000000"/>
        </w:rPr>
        <w:t xml:space="preserve"> (1) </w:t>
      </w:r>
      <w:r w:rsidR="00C404AA">
        <w:rPr>
          <w:color w:val="000000"/>
        </w:rPr>
        <w:t>Im Rahmen der Prüfung hat der Prüfungskandidat/die Prüfungskandidatin folgende Lernergebnisse nachzuweisen:</w:t>
      </w:r>
    </w:p>
    <w:p w14:paraId="3EF61CC0" w14:textId="77777777" w:rsidR="00830B4A" w:rsidRDefault="00830B4A" w:rsidP="00830B4A">
      <w:pPr>
        <w:pStyle w:val="LegAbsatz"/>
        <w:jc w:val="left"/>
      </w:pPr>
      <w:r>
        <w:t xml:space="preserve">Er/Sie ist in der Lage, </w:t>
      </w:r>
    </w:p>
    <w:p w14:paraId="02B9BC9C" w14:textId="77777777" w:rsidR="00830B4A" w:rsidRPr="008E58C0" w:rsidRDefault="00830B4A" w:rsidP="0089574C">
      <w:pPr>
        <w:pStyle w:val="Listenabsatz"/>
        <w:numPr>
          <w:ilvl w:val="0"/>
          <w:numId w:val="10"/>
        </w:numPr>
        <w:spacing w:after="160" w:line="259" w:lineRule="auto"/>
        <w:ind w:hanging="294"/>
        <w:contextualSpacing/>
        <w:rPr>
          <w:rFonts w:ascii="Times New Roman" w:eastAsiaTheme="minorEastAsia" w:hAnsi="Times New Roman"/>
          <w:sz w:val="20"/>
        </w:rPr>
      </w:pPr>
      <w:r w:rsidRPr="008E58C0">
        <w:rPr>
          <w:rFonts w:ascii="Times New Roman" w:eastAsiaTheme="minorEastAsia" w:hAnsi="Times New Roman"/>
          <w:sz w:val="20"/>
        </w:rPr>
        <w:t>(potenzielle) Kunden/Kundinnen fachgerecht zu beraten,</w:t>
      </w:r>
    </w:p>
    <w:p w14:paraId="2A854B65" w14:textId="77777777" w:rsidR="00830B4A" w:rsidRPr="008E58C0" w:rsidRDefault="00830B4A" w:rsidP="0089574C">
      <w:pPr>
        <w:pStyle w:val="Listenabsatz"/>
        <w:numPr>
          <w:ilvl w:val="0"/>
          <w:numId w:val="10"/>
        </w:numPr>
        <w:spacing w:after="160" w:line="259" w:lineRule="auto"/>
        <w:ind w:hanging="294"/>
        <w:contextualSpacing/>
        <w:rPr>
          <w:rFonts w:ascii="Times New Roman" w:eastAsiaTheme="minorEastAsia" w:hAnsi="Times New Roman"/>
          <w:sz w:val="20"/>
        </w:rPr>
      </w:pPr>
      <w:r w:rsidRPr="008E58C0">
        <w:rPr>
          <w:rFonts w:ascii="Times New Roman" w:eastAsiaTheme="minorEastAsia" w:hAnsi="Times New Roman"/>
          <w:sz w:val="20"/>
        </w:rPr>
        <w:t>Angebote zu erstellen und Aufträge abzuschließen</w:t>
      </w:r>
      <w:r w:rsidR="00B74F83">
        <w:rPr>
          <w:rFonts w:ascii="Times New Roman" w:eastAsiaTheme="minorEastAsia" w:hAnsi="Times New Roman"/>
          <w:sz w:val="20"/>
        </w:rPr>
        <w:t xml:space="preserve"> und</w:t>
      </w:r>
    </w:p>
    <w:p w14:paraId="56AA274D" w14:textId="77777777" w:rsidR="00830B4A" w:rsidRPr="008E58C0" w:rsidRDefault="00830B4A" w:rsidP="0089574C">
      <w:pPr>
        <w:pStyle w:val="Listenabsatz"/>
        <w:numPr>
          <w:ilvl w:val="0"/>
          <w:numId w:val="10"/>
        </w:numPr>
        <w:spacing w:after="160" w:line="259" w:lineRule="auto"/>
        <w:ind w:hanging="294"/>
        <w:contextualSpacing/>
        <w:rPr>
          <w:rFonts w:ascii="Times New Roman" w:hAnsi="Times New Roman"/>
          <w:sz w:val="20"/>
        </w:rPr>
      </w:pPr>
      <w:r w:rsidRPr="008E58C0">
        <w:rPr>
          <w:rFonts w:ascii="Times New Roman" w:eastAsiaTheme="minorEastAsia" w:hAnsi="Times New Roman"/>
          <w:sz w:val="20"/>
        </w:rPr>
        <w:t>den Versand der Druckprodukte zu organisieren bzw. zu koordinieren.</w:t>
      </w:r>
    </w:p>
    <w:p w14:paraId="58B29BFF" w14:textId="77777777" w:rsidR="00BC671E" w:rsidRPr="00A03FD9" w:rsidRDefault="00830B4A" w:rsidP="00BC671E">
      <w:pPr>
        <w:pStyle w:val="LegAbsatz"/>
      </w:pPr>
      <w:r>
        <w:t xml:space="preserve">(3) </w:t>
      </w:r>
      <w:r w:rsidR="00BC671E">
        <w:t>Für die Bewertung sind entsprechend den Anforderungen der jeweiligen Prüfungsaufgabe folgende Kriterien heranzuziehen</w:t>
      </w:r>
      <w:r w:rsidR="00BC671E" w:rsidRPr="00A03FD9">
        <w:t>:</w:t>
      </w:r>
    </w:p>
    <w:p w14:paraId="57177C79" w14:textId="77777777" w:rsidR="00BC671E" w:rsidRDefault="00BC671E" w:rsidP="0089574C">
      <w:pPr>
        <w:pStyle w:val="LegAbsatz"/>
        <w:numPr>
          <w:ilvl w:val="0"/>
          <w:numId w:val="23"/>
        </w:numPr>
        <w:spacing w:before="0" w:line="240" w:lineRule="auto"/>
        <w:ind w:left="709" w:hanging="283"/>
        <w:rPr>
          <w:rFonts w:eastAsiaTheme="minorEastAsia"/>
          <w:color w:val="000000" w:themeColor="text1"/>
        </w:rPr>
      </w:pPr>
      <w:r>
        <w:rPr>
          <w:rFonts w:eastAsiaTheme="minorEastAsia"/>
          <w:color w:val="000000" w:themeColor="text1"/>
        </w:rPr>
        <w:t>fachliche Richtigkeit,</w:t>
      </w:r>
    </w:p>
    <w:p w14:paraId="3B0F0AF2" w14:textId="77777777" w:rsidR="00BC671E" w:rsidRDefault="00BC671E" w:rsidP="0089574C">
      <w:pPr>
        <w:pStyle w:val="LegAbsatz"/>
        <w:numPr>
          <w:ilvl w:val="0"/>
          <w:numId w:val="23"/>
        </w:numPr>
        <w:spacing w:before="0" w:line="240" w:lineRule="auto"/>
        <w:ind w:left="709" w:hanging="284"/>
        <w:rPr>
          <w:rFonts w:eastAsiaTheme="minorEastAsia"/>
          <w:color w:val="000000" w:themeColor="text1"/>
        </w:rPr>
      </w:pPr>
      <w:r>
        <w:rPr>
          <w:rFonts w:eastAsiaTheme="minorEastAsia"/>
          <w:color w:val="000000" w:themeColor="text1"/>
        </w:rPr>
        <w:t>Praxistauglichkeit</w:t>
      </w:r>
      <w:r w:rsidR="00B74F83">
        <w:rPr>
          <w:rFonts w:eastAsiaTheme="minorEastAsia"/>
          <w:color w:val="000000" w:themeColor="text1"/>
        </w:rPr>
        <w:t xml:space="preserve"> und</w:t>
      </w:r>
    </w:p>
    <w:p w14:paraId="4B23A959" w14:textId="77777777" w:rsidR="00BC671E" w:rsidRPr="007E6A66" w:rsidRDefault="00BC671E" w:rsidP="0089574C">
      <w:pPr>
        <w:pStyle w:val="LegAbsatz"/>
        <w:numPr>
          <w:ilvl w:val="0"/>
          <w:numId w:val="23"/>
        </w:numPr>
        <w:spacing w:before="0" w:line="240" w:lineRule="auto"/>
        <w:ind w:left="709" w:hanging="284"/>
        <w:rPr>
          <w:rFonts w:eastAsiaTheme="minorEastAsia"/>
          <w:color w:val="000000" w:themeColor="text1"/>
        </w:rPr>
      </w:pPr>
      <w:r w:rsidRPr="007E6A66">
        <w:rPr>
          <w:rFonts w:eastAsiaTheme="minorEastAsia"/>
          <w:color w:val="000000" w:themeColor="text1"/>
        </w:rPr>
        <w:t>Vollständigkeit</w:t>
      </w:r>
      <w:r>
        <w:rPr>
          <w:rFonts w:eastAsiaTheme="minorEastAsia"/>
          <w:color w:val="000000" w:themeColor="text1"/>
        </w:rPr>
        <w:t>.</w:t>
      </w:r>
    </w:p>
    <w:p w14:paraId="3224A774" w14:textId="77777777" w:rsidR="00830B4A" w:rsidRDefault="00830B4A" w:rsidP="00BC671E">
      <w:pPr>
        <w:pStyle w:val="LegAbsatz"/>
      </w:pPr>
      <w:r>
        <w:rPr>
          <w:rFonts w:eastAsiaTheme="minorEastAsia"/>
          <w:color w:val="000000" w:themeColor="text1"/>
        </w:rPr>
        <w:t xml:space="preserve">(4) </w:t>
      </w:r>
      <w:r>
        <w:rPr>
          <w:color w:val="000000"/>
          <w:lang w:val="de-AT" w:eastAsia="de-AT"/>
        </w:rPr>
        <w:t xml:space="preserve">Das Prüfungsgespräch hat </w:t>
      </w:r>
      <w:r w:rsidRPr="003B0095">
        <w:rPr>
          <w:lang w:val="de-AT" w:eastAsia="de-AT"/>
        </w:rPr>
        <w:t xml:space="preserve">mindestens </w:t>
      </w:r>
      <w:r>
        <w:rPr>
          <w:lang w:val="de-AT" w:eastAsia="de-AT"/>
        </w:rPr>
        <w:t>30</w:t>
      </w:r>
      <w:r w:rsidRPr="003B0095">
        <w:rPr>
          <w:lang w:val="de-AT" w:eastAsia="de-AT"/>
        </w:rPr>
        <w:t xml:space="preserve"> Minuten zu dauern und ist jedenfalls nach </w:t>
      </w:r>
      <w:r>
        <w:rPr>
          <w:lang w:val="de-AT" w:eastAsia="de-AT"/>
        </w:rPr>
        <w:t>40</w:t>
      </w:r>
      <w:r w:rsidRPr="003B0095">
        <w:rPr>
          <w:lang w:val="de-AT" w:eastAsia="de-AT"/>
        </w:rPr>
        <w:t xml:space="preserve"> Minuten zu </w:t>
      </w:r>
      <w:r>
        <w:rPr>
          <w:color w:val="000000"/>
          <w:lang w:val="de-AT" w:eastAsia="de-AT"/>
        </w:rPr>
        <w:t>beenden</w:t>
      </w:r>
      <w:r w:rsidRPr="006C21CC">
        <w:rPr>
          <w:color w:val="000000"/>
          <w:lang w:val="de-AT" w:eastAsia="de-AT"/>
        </w:rPr>
        <w:t>.</w:t>
      </w:r>
    </w:p>
    <w:p w14:paraId="4338EB1A" w14:textId="77777777" w:rsidR="00A96752" w:rsidRDefault="00A96752" w:rsidP="00830B4A">
      <w:pPr>
        <w:pStyle w:val="LegAbsatz"/>
        <w:jc w:val="center"/>
        <w:rPr>
          <w:b/>
        </w:rPr>
      </w:pPr>
    </w:p>
    <w:p w14:paraId="79A015BD" w14:textId="77777777" w:rsidR="00830B4A" w:rsidRDefault="00830B4A" w:rsidP="00830B4A">
      <w:pPr>
        <w:pStyle w:val="LegAbsatz"/>
        <w:jc w:val="center"/>
        <w:rPr>
          <w:b/>
        </w:rPr>
      </w:pPr>
      <w:r w:rsidRPr="00C7676B">
        <w:rPr>
          <w:b/>
        </w:rPr>
        <w:t xml:space="preserve">Gegenstand </w:t>
      </w:r>
      <w:r w:rsidR="00BA054B">
        <w:rPr>
          <w:b/>
        </w:rPr>
        <w:t>„</w:t>
      </w:r>
      <w:r>
        <w:rPr>
          <w:b/>
        </w:rPr>
        <w:t>Produktionstechnik und Qualitätsmanagement mündlich</w:t>
      </w:r>
      <w:r w:rsidR="00BA054B">
        <w:rPr>
          <w:b/>
        </w:rPr>
        <w:t>“</w:t>
      </w:r>
    </w:p>
    <w:p w14:paraId="0D6EF6F0" w14:textId="3C2195E5" w:rsidR="00B730CF" w:rsidRPr="00B730CF" w:rsidRDefault="00830B4A" w:rsidP="00B730CF">
      <w:pPr>
        <w:pStyle w:val="LegAbsatz"/>
      </w:pPr>
      <w:r w:rsidRPr="00A03FD9">
        <w:rPr>
          <w:b/>
          <w:color w:val="000000"/>
        </w:rPr>
        <w:lastRenderedPageBreak/>
        <w:t>§ </w:t>
      </w:r>
      <w:r>
        <w:rPr>
          <w:b/>
          <w:color w:val="000000"/>
        </w:rPr>
        <w:t>8</w:t>
      </w:r>
      <w:r w:rsidRPr="00A03FD9">
        <w:rPr>
          <w:b/>
          <w:color w:val="000000"/>
        </w:rPr>
        <w:t>.</w:t>
      </w:r>
      <w:r w:rsidRPr="00A03FD9">
        <w:rPr>
          <w:color w:val="000000"/>
        </w:rPr>
        <w:t xml:space="preserve"> (1) </w:t>
      </w:r>
      <w:r w:rsidR="00B730CF">
        <w:t xml:space="preserve">Vom Prüfungskandidaten/Von der Prüfungskandidatin sind die Lernergebnisse gemäß Z 1, 4 und 5 und noch mindestens ein weiteres Lernergebnis, das von der Prüfungskommission aus den nachfolgend angeführten auszuwählen </w:t>
      </w:r>
      <w:r w:rsidR="003F1A18">
        <w:t>ist</w:t>
      </w:r>
      <w:r w:rsidR="00B730CF">
        <w:t xml:space="preserve">, nachzuweisen. </w:t>
      </w:r>
    </w:p>
    <w:p w14:paraId="750411A7" w14:textId="77777777" w:rsidR="00B730CF" w:rsidRDefault="00B730CF" w:rsidP="00BF391F">
      <w:pPr>
        <w:pStyle w:val="LegAbsatz"/>
        <w:rPr>
          <w:lang w:val="de-AT"/>
        </w:rPr>
      </w:pPr>
    </w:p>
    <w:p w14:paraId="382623E9" w14:textId="77777777" w:rsidR="00830B4A" w:rsidRPr="00A03FD9" w:rsidRDefault="00830B4A" w:rsidP="00830B4A">
      <w:pPr>
        <w:pStyle w:val="LegAbsatz"/>
        <w:jc w:val="left"/>
      </w:pPr>
      <w:r w:rsidRPr="00A03FD9">
        <w:t>Er/Sie ist in der Lage,</w:t>
      </w:r>
    </w:p>
    <w:p w14:paraId="2A3C7F62" w14:textId="77777777" w:rsidR="00830B4A" w:rsidRPr="008E58C0" w:rsidRDefault="00830B4A" w:rsidP="000A21CD">
      <w:pPr>
        <w:pStyle w:val="Listenabsatz"/>
        <w:numPr>
          <w:ilvl w:val="0"/>
          <w:numId w:val="11"/>
        </w:numPr>
        <w:spacing w:line="240" w:lineRule="auto"/>
        <w:ind w:left="709" w:hanging="284"/>
        <w:jc w:val="both"/>
        <w:rPr>
          <w:rFonts w:ascii="Times New Roman" w:eastAsiaTheme="minorEastAsia" w:hAnsi="Times New Roman"/>
          <w:color w:val="000000" w:themeColor="text1"/>
          <w:sz w:val="20"/>
        </w:rPr>
      </w:pPr>
      <w:r w:rsidRPr="008E58C0">
        <w:rPr>
          <w:rFonts w:ascii="Times New Roman" w:eastAsiaTheme="minorEastAsia" w:hAnsi="Times New Roman"/>
          <w:color w:val="000000" w:themeColor="text1"/>
          <w:sz w:val="20"/>
        </w:rPr>
        <w:t>die Qualität der Produktion zu überwachen und Maßnahmen zur Qualitätssicherung und -optimierung im Betrieb zu implementieren</w:t>
      </w:r>
      <w:r w:rsidR="003A5F03">
        <w:rPr>
          <w:rFonts w:ascii="Times New Roman" w:eastAsiaTheme="minorEastAsia" w:hAnsi="Times New Roman"/>
          <w:color w:val="000000" w:themeColor="text1"/>
          <w:sz w:val="20"/>
        </w:rPr>
        <w:t>,</w:t>
      </w:r>
    </w:p>
    <w:p w14:paraId="6DEF8EFE" w14:textId="77777777" w:rsidR="00830B4A" w:rsidRPr="008E58C0" w:rsidRDefault="00830B4A" w:rsidP="000A21CD">
      <w:pPr>
        <w:pStyle w:val="Listenabsatz"/>
        <w:numPr>
          <w:ilvl w:val="0"/>
          <w:numId w:val="11"/>
        </w:numPr>
        <w:spacing w:line="240" w:lineRule="auto"/>
        <w:ind w:left="709" w:hanging="284"/>
        <w:jc w:val="both"/>
        <w:rPr>
          <w:rFonts w:ascii="Times New Roman" w:eastAsiaTheme="minorEastAsia" w:hAnsi="Times New Roman"/>
          <w:color w:val="000000" w:themeColor="text1"/>
          <w:sz w:val="20"/>
        </w:rPr>
      </w:pPr>
      <w:r w:rsidRPr="008E58C0">
        <w:rPr>
          <w:rFonts w:ascii="Times New Roman" w:eastAsiaTheme="minorEastAsia" w:hAnsi="Times New Roman"/>
          <w:color w:val="000000" w:themeColor="text1"/>
          <w:sz w:val="20"/>
        </w:rPr>
        <w:t>die fachgerechte Entsorgung bzw. Weiterverarbeitung der in der Produktion entstandenen Abfälle sicherzustellen</w:t>
      </w:r>
      <w:r w:rsidR="003A5F03">
        <w:rPr>
          <w:rFonts w:ascii="Times New Roman" w:eastAsiaTheme="minorEastAsia" w:hAnsi="Times New Roman"/>
          <w:color w:val="000000" w:themeColor="text1"/>
          <w:sz w:val="20"/>
        </w:rPr>
        <w:t>,</w:t>
      </w:r>
    </w:p>
    <w:p w14:paraId="1A4D8F8D" w14:textId="77777777" w:rsidR="00830B4A" w:rsidRPr="008E58C0" w:rsidRDefault="00830B4A" w:rsidP="000A21CD">
      <w:pPr>
        <w:pStyle w:val="Listenabsatz"/>
        <w:numPr>
          <w:ilvl w:val="0"/>
          <w:numId w:val="11"/>
        </w:numPr>
        <w:spacing w:line="240" w:lineRule="auto"/>
        <w:ind w:left="709" w:hanging="284"/>
        <w:jc w:val="both"/>
        <w:rPr>
          <w:rFonts w:ascii="Times New Roman" w:eastAsiaTheme="minorEastAsia" w:hAnsi="Times New Roman"/>
          <w:color w:val="000000" w:themeColor="text1"/>
          <w:sz w:val="20"/>
        </w:rPr>
      </w:pPr>
      <w:r w:rsidRPr="008E58C0">
        <w:rPr>
          <w:rFonts w:ascii="Times New Roman" w:eastAsiaTheme="minorEastAsia" w:hAnsi="Times New Roman"/>
          <w:color w:val="000000" w:themeColor="text1"/>
          <w:sz w:val="20"/>
        </w:rPr>
        <w:t>Workflowsysteme in seinem/ihrem Unternehmen zu implementieren und deren Aktualität sicherzustellen</w:t>
      </w:r>
      <w:r w:rsidR="003A5F03">
        <w:rPr>
          <w:rFonts w:ascii="Times New Roman" w:eastAsiaTheme="minorEastAsia" w:hAnsi="Times New Roman"/>
          <w:color w:val="000000" w:themeColor="text1"/>
          <w:sz w:val="20"/>
        </w:rPr>
        <w:t>,</w:t>
      </w:r>
    </w:p>
    <w:p w14:paraId="2C88CFA4" w14:textId="77777777" w:rsidR="00830B4A" w:rsidRPr="008E58C0" w:rsidRDefault="00830B4A" w:rsidP="000A21CD">
      <w:pPr>
        <w:pStyle w:val="Listenabsatz"/>
        <w:numPr>
          <w:ilvl w:val="0"/>
          <w:numId w:val="11"/>
        </w:numPr>
        <w:spacing w:line="240" w:lineRule="auto"/>
        <w:ind w:left="709" w:hanging="284"/>
        <w:jc w:val="both"/>
        <w:rPr>
          <w:rFonts w:ascii="Times New Roman" w:eastAsiaTheme="minorEastAsia" w:hAnsi="Times New Roman"/>
          <w:sz w:val="20"/>
        </w:rPr>
      </w:pPr>
      <w:r w:rsidRPr="008E58C0">
        <w:rPr>
          <w:rFonts w:ascii="Times New Roman" w:eastAsiaTheme="minorEastAsia" w:hAnsi="Times New Roman"/>
          <w:sz w:val="20"/>
        </w:rPr>
        <w:t>die auftragsspezifische Datenüberprüfung durchzuführen</w:t>
      </w:r>
      <w:r w:rsidR="003A5F03">
        <w:rPr>
          <w:rFonts w:ascii="Times New Roman" w:eastAsiaTheme="minorEastAsia" w:hAnsi="Times New Roman"/>
          <w:sz w:val="20"/>
        </w:rPr>
        <w:t>,</w:t>
      </w:r>
    </w:p>
    <w:p w14:paraId="1792A1FE" w14:textId="77777777" w:rsidR="00830B4A" w:rsidRPr="008E58C0" w:rsidRDefault="00830B4A" w:rsidP="000A21CD">
      <w:pPr>
        <w:pStyle w:val="Listenabsatz"/>
        <w:numPr>
          <w:ilvl w:val="0"/>
          <w:numId w:val="11"/>
        </w:numPr>
        <w:spacing w:line="240" w:lineRule="auto"/>
        <w:ind w:left="709" w:hanging="284"/>
        <w:jc w:val="both"/>
        <w:rPr>
          <w:rFonts w:ascii="Times New Roman" w:eastAsiaTheme="minorEastAsia" w:hAnsi="Times New Roman"/>
          <w:sz w:val="20"/>
        </w:rPr>
      </w:pPr>
      <w:r w:rsidRPr="008E58C0">
        <w:rPr>
          <w:rFonts w:ascii="Times New Roman" w:eastAsiaTheme="minorEastAsia" w:hAnsi="Times New Roman"/>
          <w:sz w:val="20"/>
        </w:rPr>
        <w:t>die Gestaltung von Medienprodukten im Print- und Screen-Bereich zu übernehmen und zu kontrollieren</w:t>
      </w:r>
      <w:r w:rsidR="00B74F83">
        <w:rPr>
          <w:rFonts w:ascii="Times New Roman" w:eastAsiaTheme="minorEastAsia" w:hAnsi="Times New Roman"/>
          <w:sz w:val="20"/>
        </w:rPr>
        <w:t xml:space="preserve"> und</w:t>
      </w:r>
    </w:p>
    <w:p w14:paraId="6F5D57D3" w14:textId="77777777" w:rsidR="00830B4A" w:rsidRPr="008E58C0" w:rsidRDefault="00830B4A" w:rsidP="000A21CD">
      <w:pPr>
        <w:pStyle w:val="Listenabsatz"/>
        <w:numPr>
          <w:ilvl w:val="0"/>
          <w:numId w:val="11"/>
        </w:numPr>
        <w:spacing w:line="240" w:lineRule="auto"/>
        <w:ind w:left="709" w:hanging="284"/>
        <w:jc w:val="both"/>
        <w:rPr>
          <w:rFonts w:ascii="Times New Roman" w:eastAsiaTheme="minorEastAsia" w:hAnsi="Times New Roman"/>
          <w:sz w:val="20"/>
        </w:rPr>
      </w:pPr>
      <w:r w:rsidRPr="008E58C0">
        <w:rPr>
          <w:rFonts w:ascii="Times New Roman" w:eastAsiaTheme="minorEastAsia" w:hAnsi="Times New Roman"/>
          <w:sz w:val="20"/>
        </w:rPr>
        <w:t>die Herstellung von Druckformen (zB Offset, Siebdruck) zu übernehmen bzw. zu kontrollieren.</w:t>
      </w:r>
    </w:p>
    <w:p w14:paraId="6AFF2F96" w14:textId="77777777" w:rsidR="00BC671E" w:rsidRPr="00A03FD9" w:rsidRDefault="00830B4A" w:rsidP="00BC671E">
      <w:pPr>
        <w:pStyle w:val="LegAbsatz"/>
      </w:pPr>
      <w:r>
        <w:t xml:space="preserve">(2) </w:t>
      </w:r>
      <w:r w:rsidR="00BC671E">
        <w:t>Für die Bewertung sind entsprechend den Anforderungen der jeweiligen Prüfungsaufgabe folgende Kriterien heranzuziehen</w:t>
      </w:r>
      <w:r w:rsidR="00BC671E" w:rsidRPr="00A03FD9">
        <w:t>:</w:t>
      </w:r>
    </w:p>
    <w:p w14:paraId="5AD18A19" w14:textId="77777777" w:rsidR="00BC671E" w:rsidRDefault="00BC671E" w:rsidP="00BC671E">
      <w:pPr>
        <w:pStyle w:val="LegAbsatz"/>
        <w:numPr>
          <w:ilvl w:val="0"/>
          <w:numId w:val="20"/>
        </w:numPr>
        <w:spacing w:before="0" w:line="240" w:lineRule="auto"/>
        <w:ind w:left="709" w:hanging="283"/>
        <w:rPr>
          <w:rFonts w:eastAsiaTheme="minorEastAsia"/>
          <w:color w:val="000000" w:themeColor="text1"/>
        </w:rPr>
      </w:pPr>
      <w:r>
        <w:rPr>
          <w:rFonts w:eastAsiaTheme="minorEastAsia"/>
          <w:color w:val="000000" w:themeColor="text1"/>
        </w:rPr>
        <w:t>fachliche Richtigkeit</w:t>
      </w:r>
      <w:r w:rsidR="00B74F83">
        <w:rPr>
          <w:rFonts w:eastAsiaTheme="minorEastAsia"/>
          <w:color w:val="000000" w:themeColor="text1"/>
        </w:rPr>
        <w:t>,</w:t>
      </w:r>
    </w:p>
    <w:p w14:paraId="33ABBD9F" w14:textId="77777777" w:rsidR="00BC671E" w:rsidRDefault="00BC671E" w:rsidP="00BC671E">
      <w:pPr>
        <w:pStyle w:val="LegAbsatz"/>
        <w:numPr>
          <w:ilvl w:val="0"/>
          <w:numId w:val="20"/>
        </w:numPr>
        <w:spacing w:before="0" w:line="240" w:lineRule="auto"/>
        <w:ind w:left="709" w:hanging="284"/>
        <w:rPr>
          <w:rFonts w:eastAsiaTheme="minorEastAsia"/>
          <w:color w:val="000000" w:themeColor="text1"/>
        </w:rPr>
      </w:pPr>
      <w:r>
        <w:rPr>
          <w:rFonts w:eastAsiaTheme="minorEastAsia"/>
          <w:color w:val="000000" w:themeColor="text1"/>
        </w:rPr>
        <w:t>Praxistauglichkeit</w:t>
      </w:r>
      <w:r w:rsidR="00B74F83">
        <w:rPr>
          <w:rFonts w:eastAsiaTheme="minorEastAsia"/>
          <w:color w:val="000000" w:themeColor="text1"/>
        </w:rPr>
        <w:t xml:space="preserve"> und</w:t>
      </w:r>
    </w:p>
    <w:p w14:paraId="5E963CC0" w14:textId="77777777" w:rsidR="00BC671E" w:rsidRPr="007E6A66" w:rsidRDefault="00BC671E" w:rsidP="00BC671E">
      <w:pPr>
        <w:pStyle w:val="LegAbsatz"/>
        <w:numPr>
          <w:ilvl w:val="0"/>
          <w:numId w:val="20"/>
        </w:numPr>
        <w:spacing w:before="0" w:line="240" w:lineRule="auto"/>
        <w:ind w:left="709" w:hanging="284"/>
        <w:rPr>
          <w:rFonts w:eastAsiaTheme="minorEastAsia"/>
          <w:color w:val="000000" w:themeColor="text1"/>
        </w:rPr>
      </w:pPr>
      <w:r w:rsidRPr="007E6A66">
        <w:rPr>
          <w:rFonts w:eastAsiaTheme="minorEastAsia"/>
          <w:color w:val="000000" w:themeColor="text1"/>
        </w:rPr>
        <w:t>Vollständigkeit</w:t>
      </w:r>
      <w:r>
        <w:rPr>
          <w:rFonts w:eastAsiaTheme="minorEastAsia"/>
          <w:color w:val="000000" w:themeColor="text1"/>
        </w:rPr>
        <w:t>.</w:t>
      </w:r>
    </w:p>
    <w:p w14:paraId="44A5703C" w14:textId="65933981" w:rsidR="00830B4A" w:rsidRDefault="00830B4A" w:rsidP="00BC671E">
      <w:pPr>
        <w:pStyle w:val="LegAbsatz"/>
      </w:pPr>
      <w:r>
        <w:rPr>
          <w:rFonts w:eastAsiaTheme="minorEastAsia"/>
          <w:color w:val="000000" w:themeColor="text1"/>
        </w:rPr>
        <w:t xml:space="preserve">(3) </w:t>
      </w:r>
      <w:r>
        <w:rPr>
          <w:color w:val="000000"/>
          <w:lang w:val="de-AT" w:eastAsia="de-AT"/>
        </w:rPr>
        <w:t xml:space="preserve">Das Prüfungsgespräch hat </w:t>
      </w:r>
      <w:r w:rsidRPr="00154C4F">
        <w:rPr>
          <w:lang w:val="de-AT" w:eastAsia="de-AT"/>
        </w:rPr>
        <w:t xml:space="preserve">mindestens </w:t>
      </w:r>
      <w:r w:rsidR="00154C4F" w:rsidRPr="00154C4F">
        <w:rPr>
          <w:lang w:val="de-AT" w:eastAsia="de-AT"/>
        </w:rPr>
        <w:t>3</w:t>
      </w:r>
      <w:r w:rsidRPr="00154C4F">
        <w:rPr>
          <w:lang w:val="de-AT" w:eastAsia="de-AT"/>
        </w:rPr>
        <w:t xml:space="preserve">0 Minuten zu dauern und ist jedenfalls nach </w:t>
      </w:r>
      <w:r w:rsidR="00154C4F" w:rsidRPr="00154C4F">
        <w:rPr>
          <w:lang w:val="de-AT" w:eastAsia="de-AT"/>
        </w:rPr>
        <w:t>45</w:t>
      </w:r>
      <w:r w:rsidRPr="00154C4F">
        <w:rPr>
          <w:lang w:val="de-AT" w:eastAsia="de-AT"/>
        </w:rPr>
        <w:t xml:space="preserve"> Minuten zu</w:t>
      </w:r>
      <w:r w:rsidRPr="003B0095">
        <w:rPr>
          <w:lang w:val="de-AT" w:eastAsia="de-AT"/>
        </w:rPr>
        <w:t xml:space="preserve"> </w:t>
      </w:r>
      <w:r>
        <w:rPr>
          <w:color w:val="000000"/>
          <w:lang w:val="de-AT" w:eastAsia="de-AT"/>
        </w:rPr>
        <w:t>beenden</w:t>
      </w:r>
      <w:r w:rsidRPr="006C21CC">
        <w:rPr>
          <w:color w:val="000000"/>
          <w:lang w:val="de-AT" w:eastAsia="de-AT"/>
        </w:rPr>
        <w:t>.</w:t>
      </w:r>
    </w:p>
    <w:p w14:paraId="19CF8983" w14:textId="77777777" w:rsidR="00830B4A" w:rsidRDefault="00830B4A" w:rsidP="00830B4A">
      <w:pPr>
        <w:pStyle w:val="LegUebM"/>
        <w:rPr>
          <w:lang w:val="de-AT" w:eastAsia="de-AT"/>
        </w:rPr>
      </w:pPr>
    </w:p>
    <w:p w14:paraId="49DB26A7" w14:textId="77777777" w:rsidR="00B06201" w:rsidRPr="00A03FD9" w:rsidRDefault="00B06201" w:rsidP="00B06201">
      <w:pPr>
        <w:pStyle w:val="LegUebM"/>
        <w:rPr>
          <w:rFonts w:ascii="Times New (W1)" w:hAnsi="Times New (W1)"/>
          <w:b w:val="0"/>
          <w:lang w:val="de-AT" w:eastAsia="de-AT"/>
        </w:rPr>
      </w:pPr>
      <w:r w:rsidRPr="00A03FD9">
        <w:rPr>
          <w:rFonts w:ascii="Times New (W1)" w:hAnsi="Times New (W1)"/>
          <w:lang w:val="de-AT" w:eastAsia="de-AT"/>
        </w:rPr>
        <w:t xml:space="preserve">Modul </w:t>
      </w:r>
      <w:r w:rsidR="00830B4A">
        <w:rPr>
          <w:rFonts w:ascii="Times New (W1)" w:hAnsi="Times New (W1)"/>
          <w:lang w:val="de-AT" w:eastAsia="de-AT"/>
        </w:rPr>
        <w:t>2</w:t>
      </w:r>
      <w:r w:rsidRPr="00A03FD9">
        <w:rPr>
          <w:rFonts w:ascii="Times New (W1)" w:hAnsi="Times New (W1)"/>
          <w:lang w:val="de-AT" w:eastAsia="de-AT"/>
        </w:rPr>
        <w:t xml:space="preserve">: Schriftliche Prüfung </w:t>
      </w:r>
    </w:p>
    <w:p w14:paraId="7766BA1E" w14:textId="77777777" w:rsidR="00791AF1" w:rsidRDefault="00B06201" w:rsidP="00B06201">
      <w:pPr>
        <w:pStyle w:val="LegParagr"/>
      </w:pPr>
      <w:r w:rsidRPr="00A03FD9">
        <w:rPr>
          <w:b/>
          <w:color w:val="000000"/>
          <w:lang w:val="de-AT" w:eastAsia="de-AT"/>
        </w:rPr>
        <w:t>§ </w:t>
      </w:r>
      <w:r w:rsidR="0099452B">
        <w:rPr>
          <w:b/>
          <w:color w:val="000000"/>
          <w:lang w:val="de-AT" w:eastAsia="de-AT"/>
        </w:rPr>
        <w:t>9</w:t>
      </w:r>
      <w:r w:rsidRPr="00A03FD9">
        <w:rPr>
          <w:b/>
          <w:color w:val="000000"/>
          <w:lang w:val="de-AT" w:eastAsia="de-AT"/>
        </w:rPr>
        <w:t>.</w:t>
      </w:r>
      <w:r w:rsidRPr="00A03FD9">
        <w:rPr>
          <w:color w:val="000000"/>
          <w:lang w:val="de-AT" w:eastAsia="de-AT"/>
        </w:rPr>
        <w:t xml:space="preserve"> (1)</w:t>
      </w:r>
      <w:r w:rsidRPr="00C314FC">
        <w:t xml:space="preserve"> </w:t>
      </w:r>
      <w:r w:rsidRPr="00A03FD9">
        <w:t xml:space="preserve">Das Modul </w:t>
      </w:r>
      <w:r w:rsidR="00830B4A">
        <w:t>2</w:t>
      </w:r>
      <w:r w:rsidRPr="00A03FD9">
        <w:t xml:space="preserve"> umfasst </w:t>
      </w:r>
      <w:r w:rsidR="00791AF1">
        <w:t>die Gegenstände</w:t>
      </w:r>
    </w:p>
    <w:p w14:paraId="3AFF0EDB" w14:textId="77777777" w:rsidR="00791AF1" w:rsidRPr="0089574C" w:rsidRDefault="00791AF1" w:rsidP="0089574C">
      <w:pPr>
        <w:pStyle w:val="Listenabsatz"/>
        <w:numPr>
          <w:ilvl w:val="0"/>
          <w:numId w:val="22"/>
        </w:numPr>
        <w:spacing w:after="160" w:line="259" w:lineRule="auto"/>
        <w:ind w:hanging="294"/>
        <w:contextualSpacing/>
        <w:rPr>
          <w:rFonts w:ascii="Times New Roman" w:eastAsiaTheme="minorEastAsia" w:hAnsi="Times New Roman"/>
          <w:color w:val="000000" w:themeColor="text1"/>
          <w:sz w:val="20"/>
        </w:rPr>
      </w:pPr>
      <w:r w:rsidRPr="0089574C">
        <w:rPr>
          <w:rFonts w:ascii="Times New Roman" w:eastAsiaTheme="minorEastAsia" w:hAnsi="Times New Roman"/>
          <w:color w:val="000000" w:themeColor="text1"/>
          <w:sz w:val="20"/>
        </w:rPr>
        <w:t>Kundenberatung und Auftragsplanung</w:t>
      </w:r>
      <w:r w:rsidR="00AE6691" w:rsidRPr="0089574C">
        <w:rPr>
          <w:rFonts w:ascii="Times New Roman" w:eastAsiaTheme="minorEastAsia" w:hAnsi="Times New Roman"/>
          <w:color w:val="000000" w:themeColor="text1"/>
          <w:sz w:val="20"/>
        </w:rPr>
        <w:t xml:space="preserve"> schriftlich</w:t>
      </w:r>
      <w:r w:rsidR="00B74F83">
        <w:rPr>
          <w:rFonts w:ascii="Times New Roman" w:eastAsiaTheme="minorEastAsia" w:hAnsi="Times New Roman"/>
          <w:color w:val="000000" w:themeColor="text1"/>
          <w:sz w:val="20"/>
        </w:rPr>
        <w:t xml:space="preserve"> und</w:t>
      </w:r>
    </w:p>
    <w:p w14:paraId="65E9A812" w14:textId="77777777" w:rsidR="00791AF1" w:rsidRPr="0089574C" w:rsidRDefault="00791AF1" w:rsidP="0089574C">
      <w:pPr>
        <w:pStyle w:val="Listenabsatz"/>
        <w:numPr>
          <w:ilvl w:val="0"/>
          <w:numId w:val="22"/>
        </w:numPr>
        <w:spacing w:after="160" w:line="259" w:lineRule="auto"/>
        <w:ind w:hanging="294"/>
        <w:contextualSpacing/>
        <w:rPr>
          <w:rFonts w:ascii="Times New Roman" w:eastAsiaTheme="minorEastAsia" w:hAnsi="Times New Roman"/>
          <w:color w:val="000000" w:themeColor="text1"/>
          <w:sz w:val="20"/>
        </w:rPr>
      </w:pPr>
      <w:r w:rsidRPr="0089574C">
        <w:rPr>
          <w:rFonts w:ascii="Times New Roman" w:eastAsiaTheme="minorEastAsia" w:hAnsi="Times New Roman"/>
          <w:color w:val="000000" w:themeColor="text1"/>
          <w:sz w:val="20"/>
        </w:rPr>
        <w:t>Produktionstechnik und Qualitätsmanagement</w:t>
      </w:r>
      <w:r w:rsidR="00AE6691" w:rsidRPr="0089574C">
        <w:rPr>
          <w:rFonts w:ascii="Times New Roman" w:eastAsiaTheme="minorEastAsia" w:hAnsi="Times New Roman"/>
          <w:color w:val="000000" w:themeColor="text1"/>
          <w:sz w:val="20"/>
        </w:rPr>
        <w:t xml:space="preserve"> schriftlich</w:t>
      </w:r>
      <w:r w:rsidRPr="0089574C">
        <w:rPr>
          <w:rFonts w:ascii="Times New Roman" w:eastAsiaTheme="minorEastAsia" w:hAnsi="Times New Roman"/>
          <w:color w:val="000000" w:themeColor="text1"/>
          <w:sz w:val="20"/>
        </w:rPr>
        <w:t>.</w:t>
      </w:r>
    </w:p>
    <w:p w14:paraId="4FE1A370" w14:textId="77777777" w:rsidR="00B06201" w:rsidRPr="00A03FD9" w:rsidRDefault="00B06201" w:rsidP="00BF391F">
      <w:pPr>
        <w:pStyle w:val="LegAbsatz"/>
        <w:rPr>
          <w:color w:val="000000"/>
          <w:lang w:val="de-AT" w:eastAsia="de-AT"/>
        </w:rPr>
      </w:pPr>
      <w:r w:rsidRPr="00A03FD9">
        <w:t xml:space="preserve">(2) </w:t>
      </w:r>
      <w:r w:rsidRPr="00A03FD9">
        <w:rPr>
          <w:color w:val="000000"/>
          <w:lang w:val="de-AT" w:eastAsia="de-AT"/>
        </w:rPr>
        <w:t xml:space="preserve">Die Prüfung hat sich aus der betrieblichen Praxis zu entwickeln und an den beruflichen Anforderungen, die zur selbstständigen Ausübung des reglementierten Gewerbes </w:t>
      </w:r>
      <w:r w:rsidR="00791AF1">
        <w:rPr>
          <w:lang w:val="de-AT" w:eastAsia="de-AT"/>
        </w:rPr>
        <w:t>der Drucker und Druckformenherstellung</w:t>
      </w:r>
      <w:r w:rsidRPr="00A03FD9">
        <w:rPr>
          <w:color w:val="00B0F0"/>
          <w:lang w:val="de-AT" w:eastAsia="de-AT"/>
        </w:rPr>
        <w:t xml:space="preserve"> </w:t>
      </w:r>
      <w:r w:rsidRPr="00A03FD9">
        <w:rPr>
          <w:color w:val="000000"/>
          <w:lang w:val="de-AT" w:eastAsia="de-AT"/>
        </w:rPr>
        <w:t xml:space="preserve">erforderlich sind und dem Qualifikationsniveau </w:t>
      </w:r>
      <w:r w:rsidRPr="001D4339">
        <w:rPr>
          <w:color w:val="000000"/>
          <w:lang w:val="de-AT" w:eastAsia="de-AT"/>
        </w:rPr>
        <w:t>gemäß</w:t>
      </w:r>
      <w:r w:rsidR="001D4339" w:rsidRPr="001D4339">
        <w:rPr>
          <w:color w:val="000000"/>
          <w:lang w:val="de-AT" w:eastAsia="de-AT"/>
        </w:rPr>
        <w:t xml:space="preserve"> </w:t>
      </w:r>
      <w:r w:rsidRPr="001D4339">
        <w:rPr>
          <w:color w:val="000000"/>
          <w:lang w:val="de-AT" w:eastAsia="de-AT"/>
        </w:rPr>
        <w:t>§</w:t>
      </w:r>
      <w:r w:rsidR="00F13933" w:rsidRPr="00F13933">
        <w:rPr>
          <w:bCs/>
          <w:color w:val="000000"/>
          <w:lang w:val="de-AT" w:eastAsia="de-AT"/>
        </w:rPr>
        <w:t> </w:t>
      </w:r>
      <w:r w:rsidRPr="00A03FD9">
        <w:rPr>
          <w:color w:val="000000"/>
          <w:lang w:val="de-AT" w:eastAsia="de-AT"/>
        </w:rPr>
        <w:t>2 entsprechen, zu orientieren.</w:t>
      </w:r>
    </w:p>
    <w:p w14:paraId="1E47E4EB" w14:textId="77777777" w:rsidR="000167EB" w:rsidRPr="00113E7F" w:rsidRDefault="000167EB" w:rsidP="00BF391F">
      <w:pPr>
        <w:pStyle w:val="LegAbsatz"/>
        <w:rPr>
          <w:color w:val="000000"/>
          <w:lang w:val="de-AT" w:eastAsia="de-AT"/>
        </w:rPr>
      </w:pPr>
      <w:r w:rsidRPr="00113E7F">
        <w:rPr>
          <w:lang w:val="de-AT" w:eastAsia="de-AT"/>
        </w:rPr>
        <w:t>(</w:t>
      </w:r>
      <w:r w:rsidR="00AC6D77" w:rsidRPr="00113E7F">
        <w:rPr>
          <w:lang w:val="de-AT" w:eastAsia="de-AT"/>
        </w:rPr>
        <w:t>3</w:t>
      </w:r>
      <w:r w:rsidRPr="00113E7F">
        <w:rPr>
          <w:lang w:val="de-AT" w:eastAsia="de-AT"/>
        </w:rPr>
        <w:t>)</w:t>
      </w:r>
      <w:r w:rsidRPr="00113E7F">
        <w:t xml:space="preserve"> Die Prüfung kann auch in digitaler Form erfolgen, sofern Transparenz und Nachvollziehbarkeit gewährleistet sind.</w:t>
      </w:r>
    </w:p>
    <w:p w14:paraId="4725CE0F" w14:textId="77777777" w:rsidR="00B06201" w:rsidRDefault="00B06201" w:rsidP="00BF391F">
      <w:pPr>
        <w:pStyle w:val="LegAbsatz"/>
      </w:pPr>
      <w:r w:rsidRPr="00113E7F">
        <w:rPr>
          <w:color w:val="000000"/>
          <w:lang w:val="de-AT" w:eastAsia="de-AT"/>
        </w:rPr>
        <w:t>(</w:t>
      </w:r>
      <w:r w:rsidR="00AC6D77" w:rsidRPr="00113E7F">
        <w:rPr>
          <w:color w:val="000000"/>
          <w:lang w:val="de-AT" w:eastAsia="de-AT"/>
        </w:rPr>
        <w:t>4</w:t>
      </w:r>
      <w:r w:rsidRPr="00113E7F">
        <w:rPr>
          <w:color w:val="000000"/>
          <w:lang w:val="de-AT" w:eastAsia="de-AT"/>
        </w:rPr>
        <w:t xml:space="preserve">) </w:t>
      </w:r>
      <w:r w:rsidRPr="00113E7F">
        <w:t>Erfolgt die Bewertung des Prüfungsergebnisses durch ein zertifiziertes digitales Prüfungsverfahren im Sinne des §</w:t>
      </w:r>
      <w:r w:rsidR="00F13933" w:rsidRPr="00F13933">
        <w:rPr>
          <w:bCs/>
          <w:color w:val="000000"/>
          <w:lang w:val="de-AT" w:eastAsia="de-AT"/>
        </w:rPr>
        <w:t> </w:t>
      </w:r>
      <w:r w:rsidRPr="00113E7F">
        <w:t xml:space="preserve">8 </w:t>
      </w:r>
      <w:r w:rsidR="00C03430">
        <w:t xml:space="preserve">Allgemeine Prüfungsordnung, </w:t>
      </w:r>
      <w:r w:rsidR="00C03430" w:rsidRPr="004F23FD">
        <w:t>BGBl</w:t>
      </w:r>
      <w:r w:rsidR="00C03430">
        <w:t>.</w:t>
      </w:r>
      <w:r w:rsidR="00C03430" w:rsidRPr="004F23FD">
        <w:t xml:space="preserve"> II Nr. 110/2004</w:t>
      </w:r>
      <w:r w:rsidRPr="00113E7F">
        <w:t>, ist zur Bewertung die Anwesenheit der Prüfungskommission nicht erforderlich.</w:t>
      </w:r>
    </w:p>
    <w:p w14:paraId="105EE241" w14:textId="77777777" w:rsidR="00791AF1" w:rsidRDefault="00791AF1" w:rsidP="00B06201">
      <w:pPr>
        <w:pStyle w:val="LegAbsatz"/>
        <w:jc w:val="left"/>
      </w:pPr>
    </w:p>
    <w:p w14:paraId="231A920F" w14:textId="77777777" w:rsidR="00791AF1" w:rsidRPr="005F49EF" w:rsidRDefault="00B718C5" w:rsidP="005F49EF">
      <w:pPr>
        <w:pStyle w:val="LegAbsatz"/>
        <w:jc w:val="center"/>
        <w:rPr>
          <w:b/>
          <w:bCs/>
        </w:rPr>
      </w:pPr>
      <w:r>
        <w:rPr>
          <w:b/>
          <w:bCs/>
        </w:rPr>
        <w:t>Gegenstand „</w:t>
      </w:r>
      <w:r w:rsidR="005F49EF" w:rsidRPr="005F49EF">
        <w:rPr>
          <w:b/>
          <w:bCs/>
        </w:rPr>
        <w:t>Kundenberatung und Auftragsplanung</w:t>
      </w:r>
      <w:r w:rsidR="005F49EF">
        <w:rPr>
          <w:b/>
          <w:bCs/>
        </w:rPr>
        <w:t xml:space="preserve"> schriftlich</w:t>
      </w:r>
      <w:r>
        <w:rPr>
          <w:b/>
          <w:bCs/>
        </w:rPr>
        <w:t>“</w:t>
      </w:r>
    </w:p>
    <w:p w14:paraId="4D621700" w14:textId="77777777" w:rsidR="00C404AA" w:rsidRDefault="0099452B" w:rsidP="00BF391F">
      <w:pPr>
        <w:pStyle w:val="LegAbsatz"/>
        <w:rPr>
          <w:color w:val="000000"/>
        </w:rPr>
      </w:pPr>
      <w:r w:rsidRPr="00A03FD9">
        <w:rPr>
          <w:b/>
          <w:color w:val="000000"/>
          <w:lang w:val="de-AT" w:eastAsia="de-AT"/>
        </w:rPr>
        <w:t>§ </w:t>
      </w:r>
      <w:r>
        <w:rPr>
          <w:b/>
          <w:color w:val="000000"/>
          <w:lang w:val="de-AT" w:eastAsia="de-AT"/>
        </w:rPr>
        <w:t>10</w:t>
      </w:r>
      <w:r w:rsidRPr="00A03FD9">
        <w:rPr>
          <w:b/>
          <w:color w:val="000000"/>
          <w:lang w:val="de-AT" w:eastAsia="de-AT"/>
        </w:rPr>
        <w:t>.</w:t>
      </w:r>
      <w:r w:rsidRPr="00A03FD9">
        <w:rPr>
          <w:color w:val="000000"/>
          <w:lang w:val="de-AT" w:eastAsia="de-AT"/>
        </w:rPr>
        <w:t xml:space="preserve"> </w:t>
      </w:r>
      <w:r w:rsidR="00E64BA7" w:rsidRPr="00A03FD9">
        <w:rPr>
          <w:color w:val="000000"/>
        </w:rPr>
        <w:t>(</w:t>
      </w:r>
      <w:r>
        <w:rPr>
          <w:color w:val="000000"/>
        </w:rPr>
        <w:t>1</w:t>
      </w:r>
      <w:r w:rsidR="00E64BA7" w:rsidRPr="00A03FD9">
        <w:rPr>
          <w:color w:val="000000"/>
        </w:rPr>
        <w:t xml:space="preserve">) </w:t>
      </w:r>
      <w:r w:rsidR="00C404AA">
        <w:rPr>
          <w:color w:val="000000"/>
        </w:rPr>
        <w:t>Im Rahmen der Prüfung hat der Prüfungskandidat/die Prüfungskandidatin folgende Lernergebnisse nachzuweisen:</w:t>
      </w:r>
    </w:p>
    <w:p w14:paraId="471934C4" w14:textId="77777777" w:rsidR="00E64BA7" w:rsidRPr="00BB36F5" w:rsidRDefault="00BB36F5" w:rsidP="00B06201">
      <w:pPr>
        <w:pStyle w:val="LegAbsatz"/>
        <w:jc w:val="left"/>
        <w:rPr>
          <w:lang w:eastAsia="de-AT"/>
        </w:rPr>
      </w:pPr>
      <w:r>
        <w:rPr>
          <w:color w:val="000000"/>
          <w:lang w:eastAsia="de-AT"/>
        </w:rPr>
        <w:t>Er/</w:t>
      </w:r>
      <w:r w:rsidRPr="00BB36F5">
        <w:rPr>
          <w:lang w:eastAsia="de-AT"/>
        </w:rPr>
        <w:t xml:space="preserve">Sie ist in der Lage, </w:t>
      </w:r>
    </w:p>
    <w:p w14:paraId="2D0A0DE8" w14:textId="77777777" w:rsidR="00791AF1" w:rsidRPr="00791AF1" w:rsidRDefault="00791AF1" w:rsidP="008B614D">
      <w:pPr>
        <w:pStyle w:val="Listenabsatz"/>
        <w:numPr>
          <w:ilvl w:val="0"/>
          <w:numId w:val="7"/>
        </w:numPr>
        <w:spacing w:after="160" w:line="259" w:lineRule="auto"/>
        <w:contextualSpacing/>
        <w:rPr>
          <w:rFonts w:ascii="Times New Roman" w:eastAsiaTheme="minorEastAsia" w:hAnsi="Times New Roman"/>
          <w:sz w:val="20"/>
        </w:rPr>
      </w:pPr>
      <w:r w:rsidRPr="00791AF1">
        <w:rPr>
          <w:rFonts w:ascii="Times New Roman" w:eastAsiaTheme="minorEastAsia" w:hAnsi="Times New Roman"/>
          <w:sz w:val="20"/>
        </w:rPr>
        <w:t>(potenzielle) Kunden/Kundinnen fachgerecht zu beraten,</w:t>
      </w:r>
    </w:p>
    <w:p w14:paraId="75C45ACA" w14:textId="77777777" w:rsidR="00791AF1" w:rsidRPr="00791AF1" w:rsidRDefault="00791AF1" w:rsidP="008B614D">
      <w:pPr>
        <w:pStyle w:val="Listenabsatz"/>
        <w:numPr>
          <w:ilvl w:val="0"/>
          <w:numId w:val="7"/>
        </w:numPr>
        <w:spacing w:after="160" w:line="259" w:lineRule="auto"/>
        <w:contextualSpacing/>
        <w:rPr>
          <w:rFonts w:ascii="Times New Roman" w:hAnsi="Times New Roman"/>
        </w:rPr>
      </w:pPr>
      <w:r w:rsidRPr="00791AF1">
        <w:rPr>
          <w:rFonts w:ascii="Times New Roman" w:eastAsiaTheme="minorEastAsia" w:hAnsi="Times New Roman"/>
          <w:sz w:val="20"/>
        </w:rPr>
        <w:t>Angebote zu erstellen und Aufträge abzuschließen,</w:t>
      </w:r>
    </w:p>
    <w:p w14:paraId="08DBEB9A" w14:textId="77777777" w:rsidR="00791AF1" w:rsidRPr="00791AF1" w:rsidRDefault="00791AF1" w:rsidP="008B614D">
      <w:pPr>
        <w:pStyle w:val="Listenabsatz"/>
        <w:numPr>
          <w:ilvl w:val="0"/>
          <w:numId w:val="7"/>
        </w:numPr>
        <w:spacing w:after="160" w:line="259" w:lineRule="auto"/>
        <w:contextualSpacing/>
        <w:rPr>
          <w:rFonts w:ascii="Times New Roman" w:eastAsiaTheme="minorEastAsia" w:hAnsi="Times New Roman"/>
          <w:color w:val="000000" w:themeColor="text1"/>
          <w:sz w:val="20"/>
        </w:rPr>
      </w:pPr>
      <w:r w:rsidRPr="00791AF1">
        <w:rPr>
          <w:rFonts w:ascii="Times New Roman" w:eastAsiaTheme="minorEastAsia" w:hAnsi="Times New Roman"/>
          <w:color w:val="000000" w:themeColor="text1"/>
          <w:sz w:val="20"/>
        </w:rPr>
        <w:t>die Kosten- und Leistungsrechnung für sein Unternehmen durchzuführen</w:t>
      </w:r>
      <w:r w:rsidR="00B74F83">
        <w:rPr>
          <w:rFonts w:ascii="Times New Roman" w:eastAsiaTheme="minorEastAsia" w:hAnsi="Times New Roman"/>
          <w:color w:val="000000" w:themeColor="text1"/>
          <w:sz w:val="20"/>
        </w:rPr>
        <w:t xml:space="preserve"> und</w:t>
      </w:r>
    </w:p>
    <w:p w14:paraId="77EA1BEE" w14:textId="77777777" w:rsidR="00791AF1" w:rsidRPr="00791AF1" w:rsidRDefault="00791AF1" w:rsidP="008B614D">
      <w:pPr>
        <w:pStyle w:val="Listenabsatz"/>
        <w:numPr>
          <w:ilvl w:val="0"/>
          <w:numId w:val="7"/>
        </w:numPr>
        <w:spacing w:after="160" w:line="259" w:lineRule="auto"/>
        <w:contextualSpacing/>
        <w:rPr>
          <w:rFonts w:ascii="Times New Roman" w:hAnsi="Times New Roman"/>
        </w:rPr>
      </w:pPr>
      <w:r w:rsidRPr="00791AF1">
        <w:rPr>
          <w:rFonts w:ascii="Times New Roman" w:eastAsiaTheme="minorEastAsia" w:hAnsi="Times New Roman"/>
          <w:color w:val="000000" w:themeColor="text1"/>
          <w:sz w:val="20"/>
        </w:rPr>
        <w:t>Preiskalkulationen durchzuführen.</w:t>
      </w:r>
    </w:p>
    <w:p w14:paraId="6B3E6102" w14:textId="77777777" w:rsidR="00BC671E" w:rsidRPr="00A03FD9" w:rsidRDefault="00BC671E" w:rsidP="00BC671E">
      <w:pPr>
        <w:pStyle w:val="LegAbsatz"/>
      </w:pPr>
      <w:r>
        <w:t>(2) Für die Bewertung sind entsprechend den Anforderungen der jeweiligen Prüfungsaufgabe folgende Kriterien heranzuziehen</w:t>
      </w:r>
      <w:r w:rsidRPr="00A03FD9">
        <w:t>:</w:t>
      </w:r>
    </w:p>
    <w:p w14:paraId="531C8B20" w14:textId="77777777" w:rsidR="00BC671E" w:rsidRDefault="00BC671E" w:rsidP="00BC671E">
      <w:pPr>
        <w:pStyle w:val="LegAbsatz"/>
        <w:numPr>
          <w:ilvl w:val="0"/>
          <w:numId w:val="12"/>
        </w:numPr>
        <w:spacing w:before="0" w:line="240" w:lineRule="auto"/>
        <w:rPr>
          <w:rFonts w:eastAsiaTheme="minorEastAsia"/>
          <w:color w:val="000000" w:themeColor="text1"/>
        </w:rPr>
      </w:pPr>
      <w:r>
        <w:rPr>
          <w:rFonts w:eastAsiaTheme="minorEastAsia"/>
          <w:color w:val="000000" w:themeColor="text1"/>
        </w:rPr>
        <w:t>fachliche Richtigkeit,</w:t>
      </w:r>
    </w:p>
    <w:p w14:paraId="09123F24" w14:textId="77777777" w:rsidR="00BC671E" w:rsidRDefault="00BC671E" w:rsidP="00BC671E">
      <w:pPr>
        <w:pStyle w:val="LegAbsatz"/>
        <w:numPr>
          <w:ilvl w:val="0"/>
          <w:numId w:val="12"/>
        </w:numPr>
        <w:spacing w:before="0" w:line="240" w:lineRule="auto"/>
        <w:rPr>
          <w:rFonts w:eastAsiaTheme="minorEastAsia"/>
          <w:color w:val="000000" w:themeColor="text1"/>
        </w:rPr>
      </w:pPr>
      <w:r>
        <w:rPr>
          <w:rFonts w:eastAsiaTheme="minorEastAsia"/>
          <w:color w:val="000000" w:themeColor="text1"/>
        </w:rPr>
        <w:t>Praxistauglichkeit</w:t>
      </w:r>
      <w:r w:rsidR="00B74F83">
        <w:rPr>
          <w:rFonts w:eastAsiaTheme="minorEastAsia"/>
          <w:color w:val="000000" w:themeColor="text1"/>
        </w:rPr>
        <w:t xml:space="preserve"> und</w:t>
      </w:r>
    </w:p>
    <w:p w14:paraId="1C0D0CDD" w14:textId="77777777" w:rsidR="00BC671E" w:rsidRPr="007E6A66" w:rsidRDefault="00BC671E" w:rsidP="00BC671E">
      <w:pPr>
        <w:pStyle w:val="LegAbsatz"/>
        <w:numPr>
          <w:ilvl w:val="0"/>
          <w:numId w:val="12"/>
        </w:numPr>
        <w:spacing w:before="0" w:line="240" w:lineRule="auto"/>
        <w:rPr>
          <w:rFonts w:eastAsiaTheme="minorEastAsia"/>
          <w:color w:val="000000" w:themeColor="text1"/>
        </w:rPr>
      </w:pPr>
      <w:r w:rsidRPr="007E6A66">
        <w:rPr>
          <w:rFonts w:eastAsiaTheme="minorEastAsia"/>
          <w:color w:val="000000" w:themeColor="text1"/>
        </w:rPr>
        <w:t>Vollständigkeit</w:t>
      </w:r>
      <w:r>
        <w:rPr>
          <w:rFonts w:eastAsiaTheme="minorEastAsia"/>
          <w:color w:val="000000" w:themeColor="text1"/>
        </w:rPr>
        <w:t>.</w:t>
      </w:r>
    </w:p>
    <w:p w14:paraId="3BB34A62" w14:textId="77777777" w:rsidR="00782832" w:rsidRPr="00A03FD9" w:rsidRDefault="00B06201" w:rsidP="00782832">
      <w:pPr>
        <w:pStyle w:val="LegAbsatz"/>
      </w:pPr>
      <w:r w:rsidRPr="00A03FD9">
        <w:t>(</w:t>
      </w:r>
      <w:r w:rsidR="0099452B">
        <w:t>3</w:t>
      </w:r>
      <w:r w:rsidRPr="00A03FD9">
        <w:t>)</w:t>
      </w:r>
      <w:r w:rsidRPr="00A03FD9">
        <w:rPr>
          <w:color w:val="000000"/>
          <w:lang w:val="de-AT" w:eastAsia="de-AT"/>
        </w:rPr>
        <w:t xml:space="preserve"> </w:t>
      </w:r>
      <w:r w:rsidRPr="00A03FD9">
        <w:t>Die Aufgaben sind</w:t>
      </w:r>
      <w:r w:rsidRPr="00A03FD9">
        <w:rPr>
          <w:color w:val="FF0000"/>
        </w:rPr>
        <w:t xml:space="preserve"> </w:t>
      </w:r>
      <w:r w:rsidRPr="00A03FD9">
        <w:t>von der Prüfungskommission so zu konzipieren, dass sie in</w:t>
      </w:r>
      <w:r w:rsidR="00E64BA7">
        <w:t xml:space="preserve"> </w:t>
      </w:r>
      <w:r w:rsidR="005F49EF">
        <w:t>vier</w:t>
      </w:r>
      <w:r w:rsidR="00E64BA7">
        <w:t xml:space="preserve"> Stunden</w:t>
      </w:r>
      <w:r w:rsidRPr="00A03FD9">
        <w:t xml:space="preserve"> bearbeitet werden können. Die Prüfung ist nach </w:t>
      </w:r>
      <w:r w:rsidR="005F49EF">
        <w:t>fünf</w:t>
      </w:r>
      <w:r w:rsidR="00E64BA7">
        <w:t xml:space="preserve"> Stunden</w:t>
      </w:r>
      <w:r w:rsidRPr="00A03FD9">
        <w:t xml:space="preserve"> zu beenden.</w:t>
      </w:r>
    </w:p>
    <w:p w14:paraId="6839721B" w14:textId="77777777" w:rsidR="00020E59" w:rsidRDefault="00020E59" w:rsidP="00B12506">
      <w:pPr>
        <w:pStyle w:val="LegAbsatz"/>
        <w:rPr>
          <w:rStyle w:val="LegParagrZchn"/>
          <w:lang w:val="de-AT"/>
        </w:rPr>
      </w:pPr>
    </w:p>
    <w:p w14:paraId="7EDB7436" w14:textId="77777777" w:rsidR="005F49EF" w:rsidRPr="005F49EF" w:rsidRDefault="00B718C5" w:rsidP="005F49EF">
      <w:pPr>
        <w:pStyle w:val="LegAbsatz"/>
        <w:jc w:val="center"/>
        <w:rPr>
          <w:rStyle w:val="LegParagrZchn"/>
          <w:b/>
          <w:bCs/>
          <w:lang w:val="de-AT"/>
        </w:rPr>
      </w:pPr>
      <w:r>
        <w:rPr>
          <w:rStyle w:val="LegParagrZchn"/>
          <w:b/>
          <w:bCs/>
          <w:lang w:val="de-AT"/>
        </w:rPr>
        <w:t>Gegenstand „</w:t>
      </w:r>
      <w:r w:rsidR="005F49EF" w:rsidRPr="005F49EF">
        <w:rPr>
          <w:rStyle w:val="LegParagrZchn"/>
          <w:b/>
          <w:bCs/>
          <w:lang w:val="de-AT"/>
        </w:rPr>
        <w:t>Produktionstechnik und Qualitätsmanagement</w:t>
      </w:r>
      <w:r w:rsidR="005F49EF">
        <w:rPr>
          <w:rStyle w:val="LegParagrZchn"/>
          <w:b/>
          <w:bCs/>
          <w:lang w:val="de-AT"/>
        </w:rPr>
        <w:t xml:space="preserve"> schriftlich</w:t>
      </w:r>
      <w:r>
        <w:rPr>
          <w:rStyle w:val="LegParagrZchn"/>
          <w:b/>
          <w:bCs/>
          <w:lang w:val="de-AT"/>
        </w:rPr>
        <w:t>“</w:t>
      </w:r>
    </w:p>
    <w:p w14:paraId="440625DE" w14:textId="65DA0AB7" w:rsidR="00B730CF" w:rsidRPr="00B730CF" w:rsidRDefault="00AE6691" w:rsidP="00B730CF">
      <w:pPr>
        <w:pStyle w:val="LegAbsatz"/>
      </w:pPr>
      <w:r w:rsidRPr="00A03FD9">
        <w:rPr>
          <w:b/>
          <w:color w:val="000000"/>
        </w:rPr>
        <w:lastRenderedPageBreak/>
        <w:t>§ </w:t>
      </w:r>
      <w:r w:rsidR="0099452B">
        <w:rPr>
          <w:b/>
          <w:color w:val="000000"/>
        </w:rPr>
        <w:t>11</w:t>
      </w:r>
      <w:r w:rsidRPr="00A03FD9">
        <w:rPr>
          <w:b/>
          <w:color w:val="000000"/>
        </w:rPr>
        <w:t>.</w:t>
      </w:r>
      <w:r w:rsidRPr="00A03FD9">
        <w:rPr>
          <w:color w:val="000000"/>
        </w:rPr>
        <w:t xml:space="preserve"> (1) </w:t>
      </w:r>
      <w:bookmarkStart w:id="1" w:name="_Hlk53054152"/>
      <w:r w:rsidR="00B730CF">
        <w:t xml:space="preserve">Vom Prüfungskandidaten/Von der Prüfungskandidatin sind die Lernergebnisse gemäß Z 1, 3 und 4 und noch mindestens ein weiteres Lernergebnis, das von der Prüfungskommission aus den nachfolgend angeführten auszuwählen </w:t>
      </w:r>
      <w:r w:rsidR="00B37AAF">
        <w:t>ist</w:t>
      </w:r>
      <w:r w:rsidR="00B730CF">
        <w:t xml:space="preserve">, nachzuweisen. </w:t>
      </w:r>
    </w:p>
    <w:bookmarkEnd w:id="1"/>
    <w:p w14:paraId="3AE77F01" w14:textId="77777777" w:rsidR="005F49EF" w:rsidRPr="005F49EF" w:rsidRDefault="005F49EF" w:rsidP="00B12506">
      <w:pPr>
        <w:pStyle w:val="LegAbsatz"/>
        <w:rPr>
          <w:rStyle w:val="LegParagrZchn"/>
          <w:lang w:val="de-AT"/>
        </w:rPr>
      </w:pPr>
      <w:r w:rsidRPr="005F49EF">
        <w:rPr>
          <w:rFonts w:eastAsiaTheme="minorEastAsia"/>
        </w:rPr>
        <w:t>Er/Sie ist in der Lage,</w:t>
      </w:r>
    </w:p>
    <w:p w14:paraId="5E001C88" w14:textId="77777777" w:rsidR="005F49EF" w:rsidRPr="005F49EF" w:rsidRDefault="005F49EF" w:rsidP="008B614D">
      <w:pPr>
        <w:pStyle w:val="Listenabsatz"/>
        <w:numPr>
          <w:ilvl w:val="0"/>
          <w:numId w:val="8"/>
        </w:numPr>
        <w:spacing w:after="160" w:line="259" w:lineRule="auto"/>
        <w:contextualSpacing/>
        <w:rPr>
          <w:rFonts w:ascii="Times New Roman" w:eastAsiaTheme="minorEastAsia" w:hAnsi="Times New Roman"/>
          <w:sz w:val="20"/>
        </w:rPr>
      </w:pPr>
      <w:r w:rsidRPr="005F49EF">
        <w:rPr>
          <w:rFonts w:ascii="Times New Roman" w:eastAsiaTheme="minorEastAsia" w:hAnsi="Times New Roman"/>
          <w:sz w:val="20"/>
        </w:rPr>
        <w:t>Produktionsprozesse effizient für die Auftragsumsetzung zu planen</w:t>
      </w:r>
      <w:r>
        <w:rPr>
          <w:rFonts w:ascii="Times New Roman" w:eastAsiaTheme="minorEastAsia" w:hAnsi="Times New Roman"/>
          <w:sz w:val="20"/>
        </w:rPr>
        <w:t>,</w:t>
      </w:r>
    </w:p>
    <w:p w14:paraId="45537F13" w14:textId="77777777" w:rsidR="005F49EF" w:rsidRPr="005F49EF" w:rsidRDefault="005F49EF" w:rsidP="008B614D">
      <w:pPr>
        <w:pStyle w:val="Listenabsatz"/>
        <w:numPr>
          <w:ilvl w:val="0"/>
          <w:numId w:val="8"/>
        </w:numPr>
        <w:spacing w:after="160" w:line="259" w:lineRule="auto"/>
        <w:contextualSpacing/>
        <w:rPr>
          <w:rFonts w:ascii="Times New Roman" w:eastAsiaTheme="minorEastAsia" w:hAnsi="Times New Roman"/>
          <w:color w:val="000000" w:themeColor="text1"/>
          <w:sz w:val="20"/>
        </w:rPr>
      </w:pPr>
      <w:r w:rsidRPr="005F49EF">
        <w:rPr>
          <w:rFonts w:ascii="Times New Roman" w:eastAsiaTheme="minorEastAsia" w:hAnsi="Times New Roman"/>
          <w:color w:val="000000" w:themeColor="text1"/>
          <w:sz w:val="20"/>
        </w:rPr>
        <w:t>die Qualität der Produktion zu überwachen und Maßnahmen zur Qualitätssicherung und -optimierung im Betrieb zu implementieren</w:t>
      </w:r>
      <w:r>
        <w:rPr>
          <w:rFonts w:ascii="Times New Roman" w:eastAsiaTheme="minorEastAsia" w:hAnsi="Times New Roman"/>
          <w:color w:val="000000" w:themeColor="text1"/>
          <w:sz w:val="20"/>
        </w:rPr>
        <w:t>,</w:t>
      </w:r>
    </w:p>
    <w:p w14:paraId="2F3EC46F" w14:textId="77777777" w:rsidR="005F49EF" w:rsidRPr="005F49EF" w:rsidRDefault="005F49EF" w:rsidP="008B614D">
      <w:pPr>
        <w:pStyle w:val="Listenabsatz"/>
        <w:numPr>
          <w:ilvl w:val="0"/>
          <w:numId w:val="8"/>
        </w:numPr>
        <w:spacing w:after="160" w:line="259" w:lineRule="auto"/>
        <w:contextualSpacing/>
        <w:rPr>
          <w:rFonts w:ascii="Times New Roman" w:eastAsiaTheme="minorEastAsia" w:hAnsi="Times New Roman"/>
          <w:sz w:val="20"/>
        </w:rPr>
      </w:pPr>
      <w:r w:rsidRPr="005F49EF">
        <w:rPr>
          <w:rFonts w:ascii="Times New Roman" w:eastAsiaTheme="minorEastAsia" w:hAnsi="Times New Roman"/>
          <w:sz w:val="20"/>
        </w:rPr>
        <w:t>die Gestaltung von Medienprodukten im Print- und Screen-Bereich zu übernehmen und zu kontrollieren</w:t>
      </w:r>
      <w:r>
        <w:rPr>
          <w:rFonts w:ascii="Times New Roman" w:eastAsiaTheme="minorEastAsia" w:hAnsi="Times New Roman"/>
          <w:sz w:val="20"/>
        </w:rPr>
        <w:t>,</w:t>
      </w:r>
    </w:p>
    <w:p w14:paraId="1602A993" w14:textId="77777777" w:rsidR="005F49EF" w:rsidRPr="005F49EF" w:rsidRDefault="005F49EF" w:rsidP="008B614D">
      <w:pPr>
        <w:pStyle w:val="Listenabsatz"/>
        <w:numPr>
          <w:ilvl w:val="0"/>
          <w:numId w:val="8"/>
        </w:numPr>
        <w:spacing w:before="40" w:after="40" w:line="259" w:lineRule="auto"/>
        <w:contextualSpacing/>
        <w:rPr>
          <w:rFonts w:ascii="Times New Roman" w:eastAsiaTheme="minorEastAsia" w:hAnsi="Times New Roman"/>
          <w:color w:val="000000" w:themeColor="text1"/>
          <w:sz w:val="20"/>
        </w:rPr>
      </w:pPr>
      <w:r w:rsidRPr="005F49EF">
        <w:rPr>
          <w:rFonts w:ascii="Times New Roman" w:eastAsiaTheme="minorEastAsia" w:hAnsi="Times New Roman"/>
          <w:sz w:val="20"/>
        </w:rPr>
        <w:t>die fachgerechte Herstellung der Druckerzeugnisse anzuleiten und zu kontrollieren</w:t>
      </w:r>
      <w:r>
        <w:rPr>
          <w:rFonts w:ascii="Times New Roman" w:eastAsiaTheme="minorEastAsia" w:hAnsi="Times New Roman"/>
          <w:sz w:val="20"/>
        </w:rPr>
        <w:t>,</w:t>
      </w:r>
    </w:p>
    <w:p w14:paraId="7F30184F" w14:textId="77777777" w:rsidR="005F49EF" w:rsidRPr="005F49EF" w:rsidRDefault="005F49EF" w:rsidP="008B614D">
      <w:pPr>
        <w:pStyle w:val="Listenabsatz"/>
        <w:numPr>
          <w:ilvl w:val="0"/>
          <w:numId w:val="8"/>
        </w:numPr>
        <w:spacing w:before="40" w:after="40" w:line="259" w:lineRule="auto"/>
        <w:contextualSpacing/>
        <w:rPr>
          <w:rFonts w:ascii="Times New Roman" w:eastAsiaTheme="minorEastAsia" w:hAnsi="Times New Roman"/>
          <w:color w:val="000000" w:themeColor="text1"/>
          <w:sz w:val="20"/>
        </w:rPr>
      </w:pPr>
      <w:r w:rsidRPr="005F49EF">
        <w:rPr>
          <w:rFonts w:ascii="Times New Roman" w:eastAsiaTheme="minorEastAsia" w:hAnsi="Times New Roman"/>
          <w:color w:val="000000" w:themeColor="text1"/>
          <w:sz w:val="20"/>
        </w:rPr>
        <w:t xml:space="preserve">die fachgerechte Fertigstellung der Erzeugnisse </w:t>
      </w:r>
      <w:r w:rsidRPr="005F49EF">
        <w:rPr>
          <w:rFonts w:ascii="Times New Roman" w:eastAsiaTheme="minorEastAsia" w:hAnsi="Times New Roman"/>
          <w:sz w:val="20"/>
        </w:rPr>
        <w:t>im Weiterverarbeitungsbereich (zB Schneiden, Falzen, Broschürenfertigung) anzuleiten und zu kontrollieren</w:t>
      </w:r>
      <w:r w:rsidR="0066214C">
        <w:rPr>
          <w:rFonts w:ascii="Times New Roman" w:eastAsiaTheme="minorEastAsia" w:hAnsi="Times New Roman"/>
          <w:sz w:val="20"/>
        </w:rPr>
        <w:t xml:space="preserve"> und</w:t>
      </w:r>
    </w:p>
    <w:p w14:paraId="73217978" w14:textId="77777777" w:rsidR="005F49EF" w:rsidRPr="005F49EF" w:rsidRDefault="005F49EF" w:rsidP="008B614D">
      <w:pPr>
        <w:pStyle w:val="Listenabsatz"/>
        <w:numPr>
          <w:ilvl w:val="0"/>
          <w:numId w:val="8"/>
        </w:numPr>
        <w:spacing w:after="160" w:line="259" w:lineRule="auto"/>
        <w:contextualSpacing/>
        <w:rPr>
          <w:rFonts w:ascii="Times New Roman" w:eastAsiaTheme="minorEastAsia" w:hAnsi="Times New Roman"/>
          <w:sz w:val="20"/>
        </w:rPr>
      </w:pPr>
      <w:r w:rsidRPr="005F49EF">
        <w:rPr>
          <w:rFonts w:ascii="Times New Roman" w:eastAsiaTheme="minorEastAsia" w:hAnsi="Times New Roman"/>
          <w:sz w:val="20"/>
        </w:rPr>
        <w:t>den Versand der Druckprodukte zu organisieren bzw. zu koordinieren.</w:t>
      </w:r>
    </w:p>
    <w:p w14:paraId="663DEAA6" w14:textId="77777777" w:rsidR="00BC671E" w:rsidRPr="00A03FD9" w:rsidRDefault="005F49EF" w:rsidP="00BC671E">
      <w:pPr>
        <w:pStyle w:val="LegAbsatz"/>
      </w:pPr>
      <w:r w:rsidRPr="00A03FD9">
        <w:t>(</w:t>
      </w:r>
      <w:r w:rsidR="0099452B">
        <w:t>2</w:t>
      </w:r>
      <w:r w:rsidRPr="00A03FD9">
        <w:t xml:space="preserve">) </w:t>
      </w:r>
      <w:r w:rsidR="00BC671E">
        <w:t>Für die Bewertung sind entsprechend den Anforderungen der jeweiligen Prüfungsaufgabe folgende Kriterien heranzuziehen</w:t>
      </w:r>
      <w:r w:rsidR="00BC671E" w:rsidRPr="00A03FD9">
        <w:t>:</w:t>
      </w:r>
    </w:p>
    <w:p w14:paraId="705FDE75" w14:textId="77777777" w:rsidR="00BC671E" w:rsidRDefault="00BC671E" w:rsidP="00AC2F45">
      <w:pPr>
        <w:pStyle w:val="LegAbsatz"/>
        <w:numPr>
          <w:ilvl w:val="0"/>
          <w:numId w:val="21"/>
        </w:numPr>
        <w:spacing w:before="0" w:line="240" w:lineRule="auto"/>
        <w:ind w:left="709" w:hanging="283"/>
        <w:rPr>
          <w:rFonts w:eastAsiaTheme="minorEastAsia"/>
          <w:color w:val="000000" w:themeColor="text1"/>
        </w:rPr>
      </w:pPr>
      <w:r>
        <w:rPr>
          <w:rFonts w:eastAsiaTheme="minorEastAsia"/>
          <w:color w:val="000000" w:themeColor="text1"/>
        </w:rPr>
        <w:t>fachliche Richtigkeit,</w:t>
      </w:r>
    </w:p>
    <w:p w14:paraId="28E62DE2" w14:textId="77777777" w:rsidR="00BC671E" w:rsidRDefault="00BC671E" w:rsidP="00AC2F45">
      <w:pPr>
        <w:pStyle w:val="LegAbsatz"/>
        <w:numPr>
          <w:ilvl w:val="0"/>
          <w:numId w:val="21"/>
        </w:numPr>
        <w:spacing w:before="0" w:line="240" w:lineRule="auto"/>
        <w:ind w:left="709" w:hanging="283"/>
        <w:rPr>
          <w:rFonts w:eastAsiaTheme="minorEastAsia"/>
          <w:color w:val="000000" w:themeColor="text1"/>
        </w:rPr>
      </w:pPr>
      <w:r>
        <w:rPr>
          <w:rFonts w:eastAsiaTheme="minorEastAsia"/>
          <w:color w:val="000000" w:themeColor="text1"/>
        </w:rPr>
        <w:t>Praxistauglichkeit</w:t>
      </w:r>
      <w:r w:rsidR="0066214C">
        <w:rPr>
          <w:rFonts w:eastAsiaTheme="minorEastAsia"/>
          <w:color w:val="000000" w:themeColor="text1"/>
        </w:rPr>
        <w:t xml:space="preserve"> und</w:t>
      </w:r>
    </w:p>
    <w:p w14:paraId="217B08DA" w14:textId="77777777" w:rsidR="00BC671E" w:rsidRPr="007E6A66" w:rsidRDefault="00BC671E" w:rsidP="00AC2F45">
      <w:pPr>
        <w:pStyle w:val="LegAbsatz"/>
        <w:numPr>
          <w:ilvl w:val="0"/>
          <w:numId w:val="21"/>
        </w:numPr>
        <w:spacing w:before="0" w:line="240" w:lineRule="auto"/>
        <w:ind w:left="709" w:hanging="283"/>
        <w:rPr>
          <w:rFonts w:eastAsiaTheme="minorEastAsia"/>
          <w:color w:val="000000" w:themeColor="text1"/>
        </w:rPr>
      </w:pPr>
      <w:r w:rsidRPr="007E6A66">
        <w:rPr>
          <w:rFonts w:eastAsiaTheme="minorEastAsia"/>
          <w:color w:val="000000" w:themeColor="text1"/>
        </w:rPr>
        <w:t>Vollständigkeit</w:t>
      </w:r>
      <w:r>
        <w:rPr>
          <w:rFonts w:eastAsiaTheme="minorEastAsia"/>
          <w:color w:val="000000" w:themeColor="text1"/>
        </w:rPr>
        <w:t>.</w:t>
      </w:r>
    </w:p>
    <w:p w14:paraId="080F4D32" w14:textId="5CB4EC4F" w:rsidR="005F49EF" w:rsidRPr="00A03FD9" w:rsidRDefault="005F49EF" w:rsidP="00BC671E">
      <w:pPr>
        <w:pStyle w:val="LegAbsatz"/>
      </w:pPr>
      <w:r w:rsidRPr="00A03FD9">
        <w:t>(</w:t>
      </w:r>
      <w:r w:rsidR="0099452B">
        <w:t>3</w:t>
      </w:r>
      <w:r w:rsidRPr="00A03FD9">
        <w:t>)</w:t>
      </w:r>
      <w:r w:rsidRPr="00A03FD9">
        <w:rPr>
          <w:color w:val="000000"/>
          <w:lang w:val="de-AT" w:eastAsia="de-AT"/>
        </w:rPr>
        <w:t xml:space="preserve"> </w:t>
      </w:r>
      <w:r w:rsidRPr="00A03FD9">
        <w:t>Die Aufgaben sind</w:t>
      </w:r>
      <w:r w:rsidRPr="00A03FD9">
        <w:rPr>
          <w:color w:val="FF0000"/>
        </w:rPr>
        <w:t xml:space="preserve"> </w:t>
      </w:r>
      <w:r w:rsidRPr="00A03FD9">
        <w:t>von der Prüfungskommission so zu konzipieren, dass sie in</w:t>
      </w:r>
      <w:r>
        <w:t xml:space="preserve"> </w:t>
      </w:r>
      <w:r w:rsidR="00154C4F">
        <w:t xml:space="preserve">vier </w:t>
      </w:r>
      <w:r>
        <w:t>Stunden</w:t>
      </w:r>
      <w:r w:rsidRPr="00A03FD9">
        <w:t xml:space="preserve"> bearbeitet werden können. Die Prüfung ist nach </w:t>
      </w:r>
      <w:r w:rsidR="00154C4F">
        <w:t xml:space="preserve">fünf </w:t>
      </w:r>
      <w:r>
        <w:t>Stunden</w:t>
      </w:r>
      <w:r w:rsidRPr="00A03FD9">
        <w:t xml:space="preserve"> zu beenden.</w:t>
      </w:r>
    </w:p>
    <w:p w14:paraId="4E111AE8" w14:textId="77777777" w:rsidR="002E6A91" w:rsidRDefault="002E6A91" w:rsidP="00AE6691">
      <w:pPr>
        <w:pStyle w:val="LegUebM"/>
        <w:rPr>
          <w:lang w:val="de-AT" w:eastAsia="de-AT"/>
        </w:rPr>
      </w:pPr>
    </w:p>
    <w:p w14:paraId="0142026A" w14:textId="77777777" w:rsidR="00AE6691" w:rsidRPr="00A03FD9" w:rsidRDefault="00AE6691" w:rsidP="00AE6691">
      <w:pPr>
        <w:pStyle w:val="LegUebM"/>
        <w:rPr>
          <w:lang w:val="de-AT" w:eastAsia="de-AT"/>
        </w:rPr>
      </w:pPr>
      <w:r w:rsidRPr="00A03FD9">
        <w:rPr>
          <w:lang w:val="de-AT" w:eastAsia="de-AT"/>
        </w:rPr>
        <w:t xml:space="preserve">Modul 3: Ausbilderprüfung </w:t>
      </w:r>
    </w:p>
    <w:p w14:paraId="5C633E99" w14:textId="77777777" w:rsidR="00C03430" w:rsidRPr="0044580A" w:rsidRDefault="00AE6691" w:rsidP="00C03430">
      <w:pPr>
        <w:autoSpaceDE w:val="0"/>
        <w:autoSpaceDN w:val="0"/>
        <w:adjustRightInd w:val="0"/>
        <w:spacing w:before="80" w:line="240" w:lineRule="auto"/>
        <w:ind w:firstLine="397"/>
        <w:jc w:val="both"/>
        <w:rPr>
          <w:rStyle w:val="LegParagrZchn"/>
          <w:strike/>
        </w:rPr>
      </w:pPr>
      <w:r w:rsidRPr="00A03FD9">
        <w:rPr>
          <w:rFonts w:ascii="Times New Roman" w:hAnsi="Times New Roman"/>
          <w:b/>
          <w:color w:val="000000"/>
          <w:sz w:val="20"/>
          <w:lang w:val="de-AT" w:eastAsia="de-AT"/>
        </w:rPr>
        <w:t>§ </w:t>
      </w:r>
      <w:r>
        <w:rPr>
          <w:rFonts w:ascii="Times New Roman" w:hAnsi="Times New Roman"/>
          <w:b/>
          <w:color w:val="000000"/>
          <w:sz w:val="20"/>
          <w:lang w:val="de-AT" w:eastAsia="de-AT"/>
        </w:rPr>
        <w:t>1</w:t>
      </w:r>
      <w:r w:rsidR="0099452B">
        <w:rPr>
          <w:rFonts w:ascii="Times New Roman" w:hAnsi="Times New Roman"/>
          <w:b/>
          <w:color w:val="000000"/>
          <w:sz w:val="20"/>
          <w:lang w:val="de-AT" w:eastAsia="de-AT"/>
        </w:rPr>
        <w:t>2</w:t>
      </w:r>
      <w:r w:rsidRPr="00A03FD9">
        <w:rPr>
          <w:rFonts w:ascii="Times New Roman" w:hAnsi="Times New Roman"/>
          <w:b/>
          <w:color w:val="000000"/>
          <w:sz w:val="20"/>
          <w:lang w:val="de-AT" w:eastAsia="de-AT"/>
        </w:rPr>
        <w:t>.</w:t>
      </w:r>
      <w:r w:rsidRPr="00A03FD9">
        <w:rPr>
          <w:rFonts w:ascii="Times New Roman" w:hAnsi="Times New Roman"/>
          <w:color w:val="000000"/>
          <w:sz w:val="20"/>
          <w:lang w:val="de-AT" w:eastAsia="de-AT"/>
        </w:rPr>
        <w:t xml:space="preserve"> Das Modul 3 besteht </w:t>
      </w:r>
      <w:r w:rsidR="00C03430" w:rsidRPr="00891947">
        <w:rPr>
          <w:rFonts w:ascii="Times New Roman" w:hAnsi="Times New Roman"/>
          <w:color w:val="000000"/>
          <w:sz w:val="20"/>
          <w:lang w:val="de-AT" w:eastAsia="de-AT"/>
        </w:rPr>
        <w:t xml:space="preserve">in </w:t>
      </w:r>
      <w:r w:rsidR="00C03430" w:rsidRPr="00891947">
        <w:rPr>
          <w:rFonts w:ascii="Times New Roman" w:hAnsi="Times New Roman"/>
          <w:sz w:val="20"/>
        </w:rPr>
        <w:t>d</w:t>
      </w:r>
      <w:r w:rsidR="00C03430" w:rsidRPr="0044580A">
        <w:rPr>
          <w:rFonts w:ascii="Times New Roman" w:hAnsi="Times New Roman"/>
          <w:sz w:val="20"/>
        </w:rPr>
        <w:t>er Ausbilderprüfung gemäß §§ 29a ff BAG</w:t>
      </w:r>
      <w:r w:rsidR="00BF391F">
        <w:rPr>
          <w:rFonts w:ascii="Times New Roman" w:hAnsi="Times New Roman"/>
          <w:sz w:val="20"/>
        </w:rPr>
        <w:t xml:space="preserve"> </w:t>
      </w:r>
      <w:r w:rsidR="00C03430" w:rsidRPr="0044580A">
        <w:rPr>
          <w:rFonts w:ascii="Times New Roman" w:hAnsi="Times New Roman"/>
          <w:sz w:val="20"/>
        </w:rPr>
        <w:t>oder in der Absolvierung des Ausbilderkurses gemäß § 29g BAG.</w:t>
      </w:r>
      <w:r w:rsidR="00C03430" w:rsidRPr="0044580A">
        <w:rPr>
          <w:rFonts w:ascii="Times New Roman" w:hAnsi="Times New Roman"/>
          <w:strike/>
          <w:color w:val="000000"/>
          <w:sz w:val="20"/>
          <w:lang w:val="de-AT" w:eastAsia="de-AT"/>
        </w:rPr>
        <w:t xml:space="preserve"> </w:t>
      </w:r>
    </w:p>
    <w:p w14:paraId="66656639" w14:textId="77777777" w:rsidR="002E6A91" w:rsidRDefault="002E6A91" w:rsidP="007E40F7">
      <w:pPr>
        <w:pStyle w:val="LegUebM"/>
        <w:rPr>
          <w:lang w:val="de-AT" w:eastAsia="de-AT"/>
        </w:rPr>
      </w:pPr>
    </w:p>
    <w:p w14:paraId="5B0F7A90" w14:textId="77777777" w:rsidR="007E40F7" w:rsidRPr="006C21CC" w:rsidRDefault="007E40F7" w:rsidP="007E40F7">
      <w:pPr>
        <w:pStyle w:val="LegUebM"/>
        <w:rPr>
          <w:lang w:val="de-AT" w:eastAsia="de-AT"/>
        </w:rPr>
      </w:pPr>
      <w:r w:rsidRPr="006C21CC">
        <w:rPr>
          <w:lang w:val="de-AT" w:eastAsia="de-AT"/>
        </w:rPr>
        <w:t xml:space="preserve">Modul </w:t>
      </w:r>
      <w:r w:rsidR="00BB36F5">
        <w:rPr>
          <w:lang w:val="de-AT" w:eastAsia="de-AT"/>
        </w:rPr>
        <w:t>4</w:t>
      </w:r>
      <w:r w:rsidRPr="006C21CC">
        <w:rPr>
          <w:lang w:val="de-AT" w:eastAsia="de-AT"/>
        </w:rPr>
        <w:t xml:space="preserve">: Unternehmerprüfung </w:t>
      </w:r>
    </w:p>
    <w:p w14:paraId="7BDDC8B1" w14:textId="14EB3B83" w:rsidR="00B12506" w:rsidRPr="00BF391F" w:rsidRDefault="007E40F7" w:rsidP="00B37AAF">
      <w:pPr>
        <w:pStyle w:val="LegUebM"/>
        <w:ind w:firstLine="426"/>
        <w:jc w:val="both"/>
        <w:rPr>
          <w:b w:val="0"/>
          <w:bCs/>
          <w:color w:val="000000"/>
          <w:lang w:val="de-AT" w:eastAsia="de-AT"/>
        </w:rPr>
      </w:pPr>
      <w:r w:rsidRPr="009C439D">
        <w:rPr>
          <w:color w:val="000000"/>
          <w:lang w:val="de-AT" w:eastAsia="de-AT"/>
        </w:rPr>
        <w:t>§</w:t>
      </w:r>
      <w:r>
        <w:rPr>
          <w:color w:val="000000"/>
          <w:lang w:val="de-AT" w:eastAsia="de-AT"/>
        </w:rPr>
        <w:t> </w:t>
      </w:r>
      <w:r w:rsidR="008F32FE">
        <w:rPr>
          <w:color w:val="000000"/>
          <w:lang w:val="de-AT" w:eastAsia="de-AT"/>
        </w:rPr>
        <w:t>1</w:t>
      </w:r>
      <w:r w:rsidR="0099452B">
        <w:rPr>
          <w:color w:val="000000"/>
          <w:lang w:val="de-AT" w:eastAsia="de-AT"/>
        </w:rPr>
        <w:t>3</w:t>
      </w:r>
      <w:r w:rsidRPr="009C439D">
        <w:rPr>
          <w:color w:val="000000"/>
          <w:lang w:val="de-AT" w:eastAsia="de-AT"/>
        </w:rPr>
        <w:t>.</w:t>
      </w:r>
      <w:r w:rsidRPr="006C21CC">
        <w:rPr>
          <w:color w:val="000000"/>
          <w:lang w:val="de-AT" w:eastAsia="de-AT"/>
        </w:rPr>
        <w:t xml:space="preserve"> </w:t>
      </w:r>
      <w:r w:rsidR="00BF391F" w:rsidRPr="00BF391F">
        <w:rPr>
          <w:b w:val="0"/>
          <w:bCs/>
          <w:color w:val="000000"/>
          <w:lang w:val="de-AT" w:eastAsia="de-AT"/>
        </w:rPr>
        <w:t xml:space="preserve">Das Modul 4 besteht in der Unternehmerprüfung gemäß der Unternehmerprüfungsordnung, BGBl. Nr. 453/1993, zuletzt geändert durch </w:t>
      </w:r>
      <w:r w:rsidR="00F15210">
        <w:rPr>
          <w:b w:val="0"/>
          <w:bCs/>
          <w:color w:val="000000"/>
          <w:lang w:val="de-AT" w:eastAsia="de-AT"/>
        </w:rPr>
        <w:t>die Verordnung</w:t>
      </w:r>
      <w:r w:rsidR="00BF391F" w:rsidRPr="00BF391F">
        <w:rPr>
          <w:b w:val="0"/>
          <w:bCs/>
          <w:color w:val="000000"/>
          <w:lang w:val="de-AT" w:eastAsia="de-AT"/>
        </w:rPr>
        <w:t xml:space="preserve"> BGBl. II Nr. 114/2004.</w:t>
      </w:r>
    </w:p>
    <w:p w14:paraId="06691B1A" w14:textId="77777777" w:rsidR="002E6A91" w:rsidRDefault="002E6A91" w:rsidP="00B12506">
      <w:pPr>
        <w:pStyle w:val="LegUebM"/>
        <w:rPr>
          <w:lang w:val="de-AT" w:eastAsia="de-AT"/>
        </w:rPr>
      </w:pPr>
    </w:p>
    <w:p w14:paraId="09415E09" w14:textId="77777777" w:rsidR="00B12506" w:rsidRPr="00A03FD9" w:rsidRDefault="00B12506" w:rsidP="00B12506">
      <w:pPr>
        <w:pStyle w:val="LegUebM"/>
        <w:rPr>
          <w:lang w:val="de-AT" w:eastAsia="de-AT"/>
        </w:rPr>
      </w:pPr>
      <w:r w:rsidRPr="00A03FD9">
        <w:rPr>
          <w:lang w:val="de-AT" w:eastAsia="de-AT"/>
        </w:rPr>
        <w:t xml:space="preserve">Bewertung </w:t>
      </w:r>
    </w:p>
    <w:p w14:paraId="2BC12B7B" w14:textId="77777777" w:rsidR="00B12506" w:rsidRPr="00F7327A" w:rsidRDefault="00B12506" w:rsidP="00B12506">
      <w:pPr>
        <w:autoSpaceDE w:val="0"/>
        <w:autoSpaceDN w:val="0"/>
        <w:adjustRightInd w:val="0"/>
        <w:spacing w:before="80" w:line="240" w:lineRule="auto"/>
        <w:ind w:firstLine="397"/>
        <w:jc w:val="both"/>
        <w:rPr>
          <w:rStyle w:val="LegParagrZchn"/>
        </w:rPr>
      </w:pPr>
      <w:r w:rsidRPr="00F7327A">
        <w:rPr>
          <w:rFonts w:ascii="Times New Roman" w:hAnsi="Times New Roman"/>
          <w:b/>
          <w:color w:val="000000"/>
          <w:sz w:val="20"/>
          <w:lang w:val="de-AT" w:eastAsia="de-AT"/>
        </w:rPr>
        <w:t>§ 1</w:t>
      </w:r>
      <w:r w:rsidR="0099452B" w:rsidRPr="00F7327A">
        <w:rPr>
          <w:rFonts w:ascii="Times New Roman" w:hAnsi="Times New Roman"/>
          <w:b/>
          <w:color w:val="000000"/>
          <w:sz w:val="20"/>
          <w:lang w:val="de-AT" w:eastAsia="de-AT"/>
        </w:rPr>
        <w:t>4</w:t>
      </w:r>
      <w:r w:rsidRPr="00F7327A">
        <w:rPr>
          <w:rFonts w:ascii="Times New Roman" w:hAnsi="Times New Roman"/>
          <w:b/>
          <w:color w:val="000000"/>
          <w:sz w:val="20"/>
          <w:lang w:val="de-AT" w:eastAsia="de-AT"/>
        </w:rPr>
        <w:t>.</w:t>
      </w:r>
      <w:r w:rsidRPr="00F7327A">
        <w:rPr>
          <w:rFonts w:ascii="Times New Roman" w:hAnsi="Times New Roman"/>
          <w:color w:val="000000"/>
          <w:sz w:val="20"/>
          <w:lang w:val="de-AT" w:eastAsia="de-AT"/>
        </w:rPr>
        <w:t xml:space="preserve"> (1) Für die Bewertung der Gegenstände gilt das Schulnotensystem von „Sehr gut“ bis „Nicht genügend“.</w:t>
      </w:r>
    </w:p>
    <w:p w14:paraId="2CADC79B" w14:textId="77777777" w:rsidR="004E20A4" w:rsidRDefault="004E20A4" w:rsidP="004E20A4">
      <w:pPr>
        <w:autoSpaceDE w:val="0"/>
        <w:autoSpaceDN w:val="0"/>
        <w:adjustRightInd w:val="0"/>
        <w:spacing w:before="80" w:line="240" w:lineRule="auto"/>
        <w:ind w:firstLine="397"/>
        <w:jc w:val="both"/>
        <w:rPr>
          <w:rFonts w:ascii="Times New Roman" w:hAnsi="Times New Roman"/>
          <w:color w:val="000000"/>
          <w:sz w:val="20"/>
          <w:lang w:val="de-AT" w:eastAsia="de-AT"/>
        </w:rPr>
      </w:pPr>
      <w:r>
        <w:rPr>
          <w:rFonts w:ascii="Times New Roman" w:hAnsi="Times New Roman"/>
          <w:color w:val="000000"/>
          <w:sz w:val="20"/>
          <w:lang w:val="de-AT" w:eastAsia="de-AT"/>
        </w:rPr>
        <w:t>(2) Das Modul 1 und das Modul 2 sind positiv bestanden, wenn alle Gegenstände des jeweiligen Moduls zumindest mit der Note „Genügend“ bewertet wurden.</w:t>
      </w:r>
    </w:p>
    <w:p w14:paraId="21CF4872" w14:textId="77777777" w:rsidR="00B27494" w:rsidRPr="00B27494" w:rsidRDefault="00B27494" w:rsidP="00B27494">
      <w:pPr>
        <w:autoSpaceDE w:val="0"/>
        <w:autoSpaceDN w:val="0"/>
        <w:adjustRightInd w:val="0"/>
        <w:spacing w:line="240" w:lineRule="auto"/>
        <w:ind w:firstLine="397"/>
        <w:jc w:val="both"/>
        <w:rPr>
          <w:rFonts w:ascii="Times New Roman" w:hAnsi="Times New Roman"/>
          <w:color w:val="000000"/>
          <w:sz w:val="20"/>
          <w:lang w:val="de-AT" w:eastAsia="de-AT"/>
        </w:rPr>
      </w:pPr>
      <w:bookmarkStart w:id="2" w:name="_Hlk52178413"/>
      <w:r w:rsidRPr="00B27494">
        <w:rPr>
          <w:rFonts w:ascii="Times New Roman" w:hAnsi="Times New Roman"/>
          <w:color w:val="000000"/>
          <w:sz w:val="20"/>
          <w:lang w:val="de-AT" w:eastAsia="de-AT"/>
        </w:rPr>
        <w:t>(3) Das Modul 1 ist mit Auszeichnung bestanden, wenn wenigstens zwei Gegenstände dieses Moduls mit der Note „Sehr gut“ bewertet wurden und im weiteren Gegenstand dieses Moduls keine schlechtere Bewertung als „Gut“ erfolgte. Mit gutem Erfolg ist das Modul 2 bestanden, wenn wenigstens zwei Gegenstände dieses Moduls mit der Note „Sehr gut“ oder „Gut“ bewertet wurden und im weiteren Gegenstand dieses Moduls keine schlechtere Bewertung als „Befriedigend“ erfolgte</w:t>
      </w:r>
      <w:r>
        <w:rPr>
          <w:rFonts w:ascii="Times New Roman" w:hAnsi="Times New Roman"/>
          <w:color w:val="000000"/>
          <w:sz w:val="20"/>
          <w:lang w:val="de-AT" w:eastAsia="de-AT"/>
        </w:rPr>
        <w:t>.</w:t>
      </w:r>
    </w:p>
    <w:bookmarkEnd w:id="2"/>
    <w:p w14:paraId="281B0DAA" w14:textId="77777777" w:rsidR="00B27494" w:rsidRPr="00B27494" w:rsidRDefault="00B27494" w:rsidP="00B27494">
      <w:pPr>
        <w:autoSpaceDE w:val="0"/>
        <w:autoSpaceDN w:val="0"/>
        <w:spacing w:line="240" w:lineRule="auto"/>
        <w:ind w:firstLine="397"/>
        <w:rPr>
          <w:rFonts w:ascii="Times New Roman" w:hAnsi="Times New Roman"/>
          <w:color w:val="000000"/>
          <w:sz w:val="20"/>
          <w:lang w:val="de-AT" w:eastAsia="de-AT"/>
        </w:rPr>
      </w:pPr>
      <w:r w:rsidRPr="00B27494">
        <w:rPr>
          <w:rFonts w:ascii="Times New Roman" w:hAnsi="Times New Roman"/>
          <w:color w:val="000000"/>
          <w:sz w:val="20"/>
          <w:lang w:val="de-AT" w:eastAsia="de-AT"/>
        </w:rPr>
        <w:t>(</w:t>
      </w:r>
      <w:r>
        <w:rPr>
          <w:rFonts w:ascii="Times New Roman" w:hAnsi="Times New Roman"/>
          <w:color w:val="000000"/>
          <w:sz w:val="20"/>
          <w:lang w:val="de-AT" w:eastAsia="de-AT"/>
        </w:rPr>
        <w:t>4</w:t>
      </w:r>
      <w:r w:rsidRPr="00B27494">
        <w:rPr>
          <w:rFonts w:ascii="Times New Roman" w:hAnsi="Times New Roman"/>
          <w:color w:val="000000"/>
          <w:sz w:val="20"/>
          <w:lang w:val="de-AT" w:eastAsia="de-AT"/>
        </w:rPr>
        <w:t xml:space="preserve">) Das Modul 2 ist mit Auszeichnung bestanden, wenn ein Gegenstand dieses Moduls mit der Note „Sehr gut“ bewertet wurde und im anderen Gegenstand dieses Moduls keine schlechtere Bewertung als „Gut“ erfolgte. Mit gutem Erfolg ist das Modul </w:t>
      </w:r>
      <w:r>
        <w:rPr>
          <w:rFonts w:ascii="Times New Roman" w:hAnsi="Times New Roman"/>
          <w:color w:val="000000"/>
          <w:sz w:val="20"/>
          <w:lang w:val="de-AT" w:eastAsia="de-AT"/>
        </w:rPr>
        <w:t xml:space="preserve">2 </w:t>
      </w:r>
      <w:r w:rsidRPr="00B27494">
        <w:rPr>
          <w:rFonts w:ascii="Times New Roman" w:hAnsi="Times New Roman"/>
          <w:color w:val="000000"/>
          <w:sz w:val="20"/>
          <w:lang w:val="de-AT" w:eastAsia="de-AT"/>
        </w:rPr>
        <w:t>bestanden, wenn ein Gegenstand dieses Moduls mit der Note „Sehr gut“ oder „Gut“ bewertet wurde und im anderen Gegenstand dieses Moduls keine schlechtere Bewertung als „Befriedigend“ erfolgte.</w:t>
      </w:r>
    </w:p>
    <w:p w14:paraId="30E7FAD7" w14:textId="77777777" w:rsidR="00697225" w:rsidRDefault="00697225" w:rsidP="00697225">
      <w:pPr>
        <w:autoSpaceDE w:val="0"/>
        <w:autoSpaceDN w:val="0"/>
        <w:adjustRightInd w:val="0"/>
        <w:spacing w:line="240" w:lineRule="auto"/>
        <w:ind w:firstLine="397"/>
        <w:jc w:val="both"/>
        <w:rPr>
          <w:rFonts w:ascii="Times New Roman" w:hAnsi="Times New Roman"/>
          <w:color w:val="000000"/>
          <w:sz w:val="20"/>
          <w:lang w:val="de-AT" w:eastAsia="de-AT"/>
        </w:rPr>
      </w:pPr>
      <w:r w:rsidRPr="00B43C81">
        <w:rPr>
          <w:rFonts w:ascii="Times New Roman" w:hAnsi="Times New Roman"/>
          <w:color w:val="000000"/>
          <w:sz w:val="20"/>
          <w:lang w:val="de-AT" w:eastAsia="de-AT"/>
        </w:rPr>
        <w:t xml:space="preserve">(5) Die Befähigungsprüfung ist </w:t>
      </w:r>
      <w:r>
        <w:rPr>
          <w:rFonts w:ascii="Times New Roman" w:hAnsi="Times New Roman"/>
          <w:color w:val="000000"/>
          <w:sz w:val="20"/>
          <w:lang w:val="de-AT" w:eastAsia="de-AT"/>
        </w:rPr>
        <w:t>mit Auszeichnung</w:t>
      </w:r>
      <w:r w:rsidRPr="00B43C81">
        <w:rPr>
          <w:rFonts w:ascii="Times New Roman" w:hAnsi="Times New Roman"/>
          <w:color w:val="000000"/>
          <w:sz w:val="20"/>
          <w:lang w:val="de-AT" w:eastAsia="de-AT"/>
        </w:rPr>
        <w:t xml:space="preserve"> bestanden, wenn die Module 1 und 2 mit </w:t>
      </w:r>
      <w:r>
        <w:rPr>
          <w:rFonts w:ascii="Times New Roman" w:hAnsi="Times New Roman"/>
          <w:color w:val="000000"/>
          <w:sz w:val="20"/>
          <w:lang w:val="de-AT" w:eastAsia="de-AT"/>
        </w:rPr>
        <w:t>Auszeichnung</w:t>
      </w:r>
      <w:r w:rsidRPr="00B43C81">
        <w:rPr>
          <w:rFonts w:ascii="Times New Roman" w:hAnsi="Times New Roman"/>
          <w:color w:val="000000"/>
          <w:sz w:val="20"/>
          <w:lang w:val="de-AT" w:eastAsia="de-AT"/>
        </w:rPr>
        <w:t xml:space="preserve"> bestanden wurden. Mit </w:t>
      </w:r>
      <w:r>
        <w:rPr>
          <w:rFonts w:ascii="Times New Roman" w:hAnsi="Times New Roman"/>
          <w:color w:val="000000"/>
          <w:sz w:val="20"/>
          <w:lang w:val="de-AT" w:eastAsia="de-AT"/>
        </w:rPr>
        <w:t>gutem Erfolg</w:t>
      </w:r>
      <w:r w:rsidRPr="00B43C81">
        <w:rPr>
          <w:rFonts w:ascii="Times New Roman" w:hAnsi="Times New Roman"/>
          <w:color w:val="000000"/>
          <w:sz w:val="20"/>
          <w:lang w:val="de-AT" w:eastAsia="de-AT"/>
        </w:rPr>
        <w:t xml:space="preserve"> ist sie bestanden, wenn die Module 1 und 2 mit </w:t>
      </w:r>
      <w:r>
        <w:rPr>
          <w:rFonts w:ascii="Times New Roman" w:hAnsi="Times New Roman"/>
          <w:color w:val="000000"/>
          <w:sz w:val="20"/>
          <w:lang w:val="de-AT" w:eastAsia="de-AT"/>
        </w:rPr>
        <w:t>gutem Erfolg</w:t>
      </w:r>
      <w:r w:rsidRPr="00B43C81">
        <w:rPr>
          <w:rFonts w:ascii="Times New Roman" w:hAnsi="Times New Roman"/>
          <w:color w:val="000000"/>
          <w:sz w:val="20"/>
          <w:lang w:val="de-AT" w:eastAsia="de-AT"/>
        </w:rPr>
        <w:t xml:space="preserve"> bestanden wurden</w:t>
      </w:r>
      <w:r>
        <w:rPr>
          <w:rFonts w:ascii="Times New Roman" w:hAnsi="Times New Roman"/>
          <w:color w:val="000000"/>
          <w:sz w:val="20"/>
          <w:lang w:val="de-AT" w:eastAsia="de-AT"/>
        </w:rPr>
        <w:t xml:space="preserve">, und die Voraussetzungen für die Bewertung der Befähigungsprüfung mit Auszeichnung nicht gegeben sind. </w:t>
      </w:r>
    </w:p>
    <w:p w14:paraId="4E8ED9E7" w14:textId="77777777" w:rsidR="00637059" w:rsidRDefault="00697225" w:rsidP="00637059">
      <w:pPr>
        <w:autoSpaceDE w:val="0"/>
        <w:autoSpaceDN w:val="0"/>
        <w:adjustRightInd w:val="0"/>
        <w:spacing w:line="240" w:lineRule="auto"/>
        <w:ind w:firstLine="397"/>
        <w:jc w:val="both"/>
        <w:rPr>
          <w:rFonts w:ascii="Times New Roman" w:hAnsi="Times New Roman"/>
          <w:color w:val="000000"/>
          <w:sz w:val="20"/>
          <w:lang w:val="de-AT" w:eastAsia="de-AT"/>
        </w:rPr>
      </w:pPr>
      <w:r>
        <w:rPr>
          <w:rFonts w:ascii="Times New Roman" w:hAnsi="Times New Roman"/>
          <w:color w:val="000000"/>
          <w:sz w:val="20"/>
          <w:lang w:val="de-AT" w:eastAsia="de-AT"/>
        </w:rPr>
        <w:t xml:space="preserve">(6) </w:t>
      </w:r>
      <w:r w:rsidR="00637059">
        <w:rPr>
          <w:rFonts w:ascii="Times New Roman" w:hAnsi="Times New Roman"/>
          <w:color w:val="000000"/>
          <w:sz w:val="20"/>
          <w:lang w:val="de-AT" w:eastAsia="de-AT"/>
        </w:rPr>
        <w:t>Angerechnete Gegenstände werden in die Beurteilung, ob das Modul mit Auszeichnung oder mit gutem Erfolg bestanden wurde, nicht einbezogen.</w:t>
      </w:r>
    </w:p>
    <w:p w14:paraId="594A5DEA" w14:textId="77777777" w:rsidR="00697225" w:rsidRDefault="00697225" w:rsidP="00697225">
      <w:pPr>
        <w:autoSpaceDE w:val="0"/>
        <w:autoSpaceDN w:val="0"/>
        <w:adjustRightInd w:val="0"/>
        <w:spacing w:line="240" w:lineRule="auto"/>
        <w:ind w:firstLine="397"/>
        <w:jc w:val="both"/>
        <w:rPr>
          <w:rFonts w:ascii="Times New Roman" w:hAnsi="Times New Roman"/>
          <w:color w:val="000000"/>
          <w:sz w:val="20"/>
          <w:lang w:val="de-AT" w:eastAsia="de-AT"/>
        </w:rPr>
      </w:pPr>
    </w:p>
    <w:p w14:paraId="1501C289" w14:textId="77777777" w:rsidR="00B12506" w:rsidRPr="00A03FD9" w:rsidRDefault="00B12506" w:rsidP="00B12506">
      <w:pPr>
        <w:pStyle w:val="LegUebM"/>
        <w:rPr>
          <w:lang w:val="de-AT" w:eastAsia="de-AT"/>
        </w:rPr>
      </w:pPr>
      <w:r w:rsidRPr="00A03FD9">
        <w:rPr>
          <w:lang w:val="de-AT" w:eastAsia="de-AT"/>
        </w:rPr>
        <w:t xml:space="preserve">Wiederholung </w:t>
      </w:r>
    </w:p>
    <w:p w14:paraId="7F90C427" w14:textId="77777777" w:rsidR="00B12506" w:rsidRPr="00A03FD9" w:rsidRDefault="00B12506" w:rsidP="00B12506">
      <w:pPr>
        <w:autoSpaceDE w:val="0"/>
        <w:autoSpaceDN w:val="0"/>
        <w:adjustRightInd w:val="0"/>
        <w:spacing w:before="80" w:line="240" w:lineRule="auto"/>
        <w:ind w:firstLine="397"/>
        <w:jc w:val="both"/>
        <w:rPr>
          <w:rFonts w:ascii="Times New Roman" w:hAnsi="Times New Roman"/>
          <w:color w:val="000000"/>
          <w:sz w:val="20"/>
          <w:lang w:val="de-AT" w:eastAsia="de-AT"/>
        </w:rPr>
      </w:pPr>
      <w:r w:rsidRPr="00A03FD9">
        <w:rPr>
          <w:rFonts w:ascii="Times New Roman" w:hAnsi="Times New Roman"/>
          <w:b/>
          <w:color w:val="000000"/>
          <w:sz w:val="20"/>
          <w:lang w:val="de-AT" w:eastAsia="de-AT"/>
        </w:rPr>
        <w:t>§ 1</w:t>
      </w:r>
      <w:r w:rsidR="0099452B">
        <w:rPr>
          <w:rFonts w:ascii="Times New Roman" w:hAnsi="Times New Roman"/>
          <w:b/>
          <w:color w:val="000000"/>
          <w:sz w:val="20"/>
          <w:lang w:val="de-AT" w:eastAsia="de-AT"/>
        </w:rPr>
        <w:t>5</w:t>
      </w:r>
      <w:r w:rsidRPr="00A03FD9">
        <w:rPr>
          <w:rFonts w:ascii="Times New Roman" w:hAnsi="Times New Roman"/>
          <w:b/>
          <w:color w:val="000000"/>
          <w:sz w:val="20"/>
          <w:lang w:val="de-AT" w:eastAsia="de-AT"/>
        </w:rPr>
        <w:t>.</w:t>
      </w:r>
      <w:r w:rsidRPr="00A03FD9">
        <w:rPr>
          <w:rFonts w:ascii="Times New Roman" w:hAnsi="Times New Roman"/>
          <w:color w:val="000000"/>
          <w:sz w:val="20"/>
          <w:lang w:val="de-AT" w:eastAsia="de-AT"/>
        </w:rPr>
        <w:t xml:space="preserve"> Nur jene Gegenstände, die negativ bewertet wurden, sind zu wiederholen.</w:t>
      </w:r>
    </w:p>
    <w:p w14:paraId="6FC209D2" w14:textId="77777777" w:rsidR="00B12506" w:rsidRPr="00A03FD9" w:rsidRDefault="00B12506" w:rsidP="00B12506">
      <w:pPr>
        <w:pStyle w:val="LegParagr"/>
      </w:pPr>
    </w:p>
    <w:p w14:paraId="01FFAEA9" w14:textId="77777777" w:rsidR="00B12506" w:rsidRPr="00A03FD9" w:rsidRDefault="00B12506" w:rsidP="00B12506">
      <w:pPr>
        <w:pStyle w:val="LegUebM"/>
        <w:rPr>
          <w:lang w:val="de-AT" w:eastAsia="de-AT"/>
        </w:rPr>
      </w:pPr>
      <w:r w:rsidRPr="00A03FD9">
        <w:rPr>
          <w:lang w:val="de-AT" w:eastAsia="de-AT"/>
        </w:rPr>
        <w:lastRenderedPageBreak/>
        <w:t xml:space="preserve">Inkrafttreten und Übergangsbestimmungen </w:t>
      </w:r>
    </w:p>
    <w:p w14:paraId="48DC3620" w14:textId="77777777" w:rsidR="00B12506" w:rsidRPr="00A03FD9" w:rsidRDefault="00B12506" w:rsidP="00B12506">
      <w:pPr>
        <w:autoSpaceDE w:val="0"/>
        <w:autoSpaceDN w:val="0"/>
        <w:adjustRightInd w:val="0"/>
        <w:spacing w:before="80" w:line="240" w:lineRule="auto"/>
        <w:ind w:firstLine="397"/>
        <w:jc w:val="both"/>
        <w:rPr>
          <w:rStyle w:val="LegParagrZchn"/>
        </w:rPr>
      </w:pPr>
      <w:r w:rsidRPr="00A03FD9">
        <w:rPr>
          <w:rFonts w:ascii="Times New Roman" w:hAnsi="Times New Roman"/>
          <w:b/>
          <w:color w:val="000000"/>
          <w:sz w:val="20"/>
          <w:lang w:val="de-AT" w:eastAsia="de-AT"/>
        </w:rPr>
        <w:t>§ 1</w:t>
      </w:r>
      <w:r w:rsidR="002E6A91">
        <w:rPr>
          <w:rFonts w:ascii="Times New Roman" w:hAnsi="Times New Roman"/>
          <w:b/>
          <w:color w:val="000000"/>
          <w:sz w:val="20"/>
          <w:lang w:val="de-AT" w:eastAsia="de-AT"/>
        </w:rPr>
        <w:t>6</w:t>
      </w:r>
      <w:r w:rsidRPr="00A03FD9">
        <w:rPr>
          <w:rFonts w:ascii="Times New Roman" w:hAnsi="Times New Roman"/>
          <w:b/>
          <w:color w:val="000000"/>
          <w:sz w:val="20"/>
          <w:lang w:val="de-AT" w:eastAsia="de-AT"/>
        </w:rPr>
        <w:t>.</w:t>
      </w:r>
      <w:r w:rsidRPr="00A03FD9">
        <w:rPr>
          <w:rFonts w:ascii="Times New Roman" w:hAnsi="Times New Roman"/>
          <w:color w:val="000000"/>
          <w:sz w:val="20"/>
          <w:lang w:val="de-AT" w:eastAsia="de-AT"/>
        </w:rPr>
        <w:t xml:space="preserve"> (1) Diese Verordnung tritt mit </w:t>
      </w:r>
      <w:r w:rsidR="009E4211">
        <w:rPr>
          <w:rFonts w:ascii="Times New Roman" w:hAnsi="Times New Roman"/>
          <w:color w:val="000000"/>
          <w:sz w:val="20"/>
          <w:lang w:val="de-AT" w:eastAsia="de-AT"/>
        </w:rPr>
        <w:t xml:space="preserve">1. Juli 2021 </w:t>
      </w:r>
      <w:r w:rsidRPr="00A03FD9">
        <w:rPr>
          <w:rFonts w:ascii="Times New Roman" w:hAnsi="Times New Roman"/>
          <w:color w:val="000000"/>
          <w:sz w:val="20"/>
          <w:lang w:val="de-AT" w:eastAsia="de-AT"/>
        </w:rPr>
        <w:t xml:space="preserve">in Kraft. </w:t>
      </w:r>
    </w:p>
    <w:p w14:paraId="43155453" w14:textId="77777777" w:rsidR="00B12506" w:rsidRPr="00A03FD9" w:rsidRDefault="00B12506" w:rsidP="00B12506">
      <w:pPr>
        <w:autoSpaceDE w:val="0"/>
        <w:autoSpaceDN w:val="0"/>
        <w:adjustRightInd w:val="0"/>
        <w:spacing w:line="240" w:lineRule="auto"/>
        <w:ind w:firstLine="397"/>
        <w:jc w:val="both"/>
        <w:rPr>
          <w:rStyle w:val="LegParagrZchn"/>
        </w:rPr>
      </w:pPr>
      <w:r w:rsidRPr="00A03FD9">
        <w:rPr>
          <w:rFonts w:ascii="Times New Roman" w:hAnsi="Times New Roman"/>
          <w:color w:val="000000"/>
          <w:sz w:val="20"/>
          <w:lang w:val="de-AT" w:eastAsia="de-AT"/>
        </w:rPr>
        <w:t xml:space="preserve">(2) Die Befähigungsprüfungsordnung für das sonstige reglementierte Gewerbe </w:t>
      </w:r>
      <w:r w:rsidR="00AE6691">
        <w:rPr>
          <w:rFonts w:ascii="Times New Roman" w:hAnsi="Times New Roman"/>
          <w:color w:val="000000"/>
          <w:sz w:val="20"/>
          <w:lang w:val="de-AT" w:eastAsia="de-AT"/>
        </w:rPr>
        <w:t>der Drucker und Druckformenhersteller</w:t>
      </w:r>
      <w:r w:rsidRPr="00A03FD9">
        <w:rPr>
          <w:rFonts w:ascii="Times New Roman" w:hAnsi="Times New Roman"/>
          <w:color w:val="000000"/>
          <w:sz w:val="20"/>
          <w:lang w:val="de-AT" w:eastAsia="de-AT"/>
        </w:rPr>
        <w:t xml:space="preserve">, kundgemacht </w:t>
      </w:r>
      <w:r w:rsidR="00AE6691">
        <w:rPr>
          <w:rFonts w:ascii="Times New Roman" w:hAnsi="Times New Roman"/>
          <w:color w:val="000000"/>
          <w:sz w:val="20"/>
          <w:lang w:val="de-AT" w:eastAsia="de-AT"/>
        </w:rPr>
        <w:t xml:space="preserve">vom Fachverband Druck </w:t>
      </w:r>
      <w:r w:rsidRPr="009411E4">
        <w:rPr>
          <w:rFonts w:ascii="Times New Roman" w:hAnsi="Times New Roman"/>
          <w:color w:val="000000"/>
          <w:sz w:val="20"/>
          <w:lang w:val="de-AT" w:eastAsia="de-AT"/>
        </w:rPr>
        <w:t xml:space="preserve">am </w:t>
      </w:r>
      <w:r w:rsidR="009411E4" w:rsidRPr="009411E4">
        <w:rPr>
          <w:rFonts w:ascii="Times New Roman" w:hAnsi="Times New Roman"/>
          <w:color w:val="000000"/>
          <w:sz w:val="20"/>
          <w:lang w:val="de-AT" w:eastAsia="de-AT"/>
        </w:rPr>
        <w:t>18.01.2006</w:t>
      </w:r>
      <w:r w:rsidR="00B277AB">
        <w:rPr>
          <w:rFonts w:ascii="Times New Roman" w:hAnsi="Times New Roman"/>
          <w:color w:val="000000"/>
          <w:sz w:val="20"/>
          <w:lang w:val="de-AT" w:eastAsia="de-AT"/>
        </w:rPr>
        <w:t>,</w:t>
      </w:r>
      <w:r w:rsidR="009411E4" w:rsidRPr="009411E4">
        <w:rPr>
          <w:rFonts w:ascii="Times New Roman" w:hAnsi="Times New Roman"/>
          <w:color w:val="000000"/>
          <w:sz w:val="20"/>
          <w:lang w:val="de-AT" w:eastAsia="de-AT"/>
        </w:rPr>
        <w:t xml:space="preserve"> </w:t>
      </w:r>
      <w:r w:rsidRPr="00A03FD9">
        <w:rPr>
          <w:rFonts w:ascii="Times New Roman" w:hAnsi="Times New Roman"/>
          <w:color w:val="000000"/>
          <w:sz w:val="20"/>
          <w:lang w:val="de-AT" w:eastAsia="de-AT"/>
        </w:rPr>
        <w:t>tritt mit dem Inkrafttreten dieser Verordnung außer Kraft.</w:t>
      </w:r>
    </w:p>
    <w:p w14:paraId="2450D7CF" w14:textId="77777777" w:rsidR="00B277AB" w:rsidRPr="00462D4B" w:rsidRDefault="00B277AB" w:rsidP="00B277AB">
      <w:pPr>
        <w:autoSpaceDE w:val="0"/>
        <w:autoSpaceDN w:val="0"/>
        <w:adjustRightInd w:val="0"/>
        <w:spacing w:line="240" w:lineRule="auto"/>
        <w:ind w:firstLine="397"/>
        <w:jc w:val="both"/>
        <w:rPr>
          <w:rStyle w:val="LegParagrZchn"/>
          <w:rFonts w:ascii="Calibri" w:hAnsi="Calibri"/>
          <w:sz w:val="22"/>
          <w:lang w:eastAsia="en-US"/>
        </w:rPr>
      </w:pPr>
      <w:bookmarkStart w:id="3" w:name="_Hlk53054086"/>
      <w:r w:rsidRPr="00462D4B">
        <w:rPr>
          <w:rFonts w:ascii="Times New Roman" w:hAnsi="Times New Roman"/>
          <w:color w:val="000000"/>
          <w:sz w:val="20"/>
          <w:lang w:eastAsia="de-AT"/>
        </w:rPr>
        <w:t xml:space="preserve">3) Unbeschadet der Regelung in Abs. 2 können Personen ihre vor dem </w:t>
      </w:r>
      <w:r w:rsidRPr="00462D4B">
        <w:rPr>
          <w:rFonts w:ascii="Times New Roman" w:hAnsi="Times New Roman"/>
          <w:sz w:val="20"/>
          <w:lang w:eastAsia="de-AT"/>
        </w:rPr>
        <w:t xml:space="preserve">Inkrafttreten dieser </w:t>
      </w:r>
      <w:r w:rsidRPr="00462D4B">
        <w:rPr>
          <w:rFonts w:ascii="Times New Roman" w:hAnsi="Times New Roman"/>
          <w:color w:val="000000"/>
          <w:sz w:val="20"/>
          <w:lang w:eastAsia="de-AT"/>
        </w:rPr>
        <w:t xml:space="preserve">Prüfungsordnung begonnene Prüfung </w:t>
      </w:r>
      <w:r w:rsidRPr="00462D4B">
        <w:rPr>
          <w:rFonts w:ascii="Times New Roman" w:hAnsi="Times New Roman"/>
          <w:sz w:val="20"/>
          <w:lang w:eastAsia="de-AT"/>
        </w:rPr>
        <w:t xml:space="preserve">bis zu </w:t>
      </w:r>
      <w:r w:rsidRPr="00B277AB">
        <w:rPr>
          <w:rFonts w:ascii="Times New Roman" w:hAnsi="Times New Roman"/>
          <w:sz w:val="20"/>
          <w:lang w:eastAsia="de-AT"/>
        </w:rPr>
        <w:t xml:space="preserve">drei </w:t>
      </w:r>
      <w:r w:rsidRPr="00462D4B">
        <w:rPr>
          <w:rFonts w:ascii="Times New Roman" w:hAnsi="Times New Roman"/>
          <w:sz w:val="20"/>
          <w:lang w:eastAsia="de-AT"/>
        </w:rPr>
        <w:t xml:space="preserve">Monaten ab Inkrafttreten </w:t>
      </w:r>
      <w:r w:rsidRPr="00462D4B">
        <w:rPr>
          <w:rFonts w:ascii="Times New Roman" w:hAnsi="Times New Roman"/>
          <w:color w:val="000000"/>
          <w:sz w:val="20"/>
          <w:lang w:eastAsia="de-AT"/>
        </w:rPr>
        <w:t>wahlweise auch gemäß den</w:t>
      </w:r>
      <w:r w:rsidRPr="00462D4B">
        <w:rPr>
          <w:rFonts w:ascii="Times New Roman" w:hAnsi="Times New Roman"/>
          <w:sz w:val="20"/>
          <w:lang w:eastAsia="de-AT"/>
        </w:rPr>
        <w:t xml:space="preserve"> </w:t>
      </w:r>
      <w:r w:rsidRPr="00462D4B">
        <w:rPr>
          <w:rFonts w:ascii="Times New Roman" w:hAnsi="Times New Roman"/>
          <w:color w:val="000000"/>
          <w:sz w:val="20"/>
          <w:lang w:eastAsia="de-AT"/>
        </w:rPr>
        <w:t>Bestimmungen der bis dahin geltenden Prüfungsordnung beenden oder wiederholen.</w:t>
      </w:r>
    </w:p>
    <w:p w14:paraId="4C73EA01" w14:textId="77777777" w:rsidR="00637059" w:rsidRDefault="00637059" w:rsidP="00B277AB">
      <w:pPr>
        <w:autoSpaceDE w:val="0"/>
        <w:autoSpaceDN w:val="0"/>
        <w:spacing w:line="240" w:lineRule="auto"/>
        <w:ind w:firstLine="397"/>
        <w:jc w:val="both"/>
        <w:rPr>
          <w:rFonts w:ascii="Times New Roman" w:hAnsi="Times New Roman"/>
          <w:color w:val="000000"/>
          <w:sz w:val="20"/>
          <w:lang w:val="de-AT" w:eastAsia="de-AT"/>
        </w:rPr>
      </w:pPr>
      <w:r>
        <w:rPr>
          <w:rFonts w:ascii="Times New Roman" w:hAnsi="Times New Roman"/>
          <w:color w:val="000000"/>
          <w:sz w:val="20"/>
          <w:lang w:val="de-AT" w:eastAsia="de-AT"/>
        </w:rPr>
        <w:t>(</w:t>
      </w:r>
      <w:r w:rsidRPr="00637059">
        <w:rPr>
          <w:rFonts w:ascii="Times New Roman" w:hAnsi="Times New Roman"/>
          <w:color w:val="000000"/>
          <w:sz w:val="20"/>
          <w:lang w:val="de-AT" w:eastAsia="de-AT"/>
        </w:rPr>
        <w:t>4) Der Leiter/Die Leiterin der Meisterprüfungsstelle hat bereits absolvierte vergleichbare Gegenstände gemäß einer nicht mehr in Kraft stehenden Prüfungsordnung auf diese Befähigungsprüfung anzurechnen.</w:t>
      </w:r>
    </w:p>
    <w:bookmarkEnd w:id="3"/>
    <w:p w14:paraId="15E4FEFC" w14:textId="1D1B758D" w:rsidR="00B12506" w:rsidRDefault="00B12506" w:rsidP="00B12506">
      <w:pPr>
        <w:rPr>
          <w:rFonts w:ascii="Times New Roman" w:hAnsi="Times New Roman"/>
          <w:sz w:val="20"/>
        </w:rPr>
      </w:pPr>
    </w:p>
    <w:p w14:paraId="0D16BC20" w14:textId="2B665903" w:rsidR="00163E4C" w:rsidRDefault="00C11CD4" w:rsidP="00B12506">
      <w:pPr>
        <w:rPr>
          <w:rFonts w:ascii="Times New Roman" w:hAnsi="Times New Roman"/>
          <w:sz w:val="20"/>
        </w:rPr>
      </w:pPr>
      <w:r>
        <w:rPr>
          <w:rFonts w:ascii="Times New Roman" w:hAnsi="Times New Roman"/>
          <w:noProof/>
          <w:sz w:val="20"/>
          <w:lang w:val="de-AT" w:eastAsia="de-AT"/>
        </w:rPr>
        <w:drawing>
          <wp:anchor distT="0" distB="0" distL="114300" distR="114300" simplePos="0" relativeHeight="251659264" behindDoc="0" locked="0" layoutInCell="1" allowOverlap="1" wp14:anchorId="616D8653" wp14:editId="38162EC5">
            <wp:simplePos x="0" y="0"/>
            <wp:positionH relativeFrom="column">
              <wp:posOffset>3527425</wp:posOffset>
            </wp:positionH>
            <wp:positionV relativeFrom="paragraph">
              <wp:posOffset>137160</wp:posOffset>
            </wp:positionV>
            <wp:extent cx="1836420" cy="1276536"/>
            <wp:effectExtent l="0" t="0" r="0"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2" cstate="print">
                      <a:clrChange>
                        <a:clrFrom>
                          <a:srgbClr val="FDFFFC"/>
                        </a:clrFrom>
                        <a:clrTo>
                          <a:srgbClr val="FDFFFC">
                            <a:alpha val="0"/>
                          </a:srgbClr>
                        </a:clrTo>
                      </a:clrChange>
                      <a:extLst>
                        <a:ext uri="{28A0092B-C50C-407E-A947-70E740481C1C}">
                          <a14:useLocalDpi xmlns:a14="http://schemas.microsoft.com/office/drawing/2010/main" val="0"/>
                        </a:ext>
                      </a:extLst>
                    </a:blip>
                    <a:stretch>
                      <a:fillRect/>
                    </a:stretch>
                  </pic:blipFill>
                  <pic:spPr>
                    <a:xfrm>
                      <a:off x="0" y="0"/>
                      <a:ext cx="1836420" cy="1276536"/>
                    </a:xfrm>
                    <a:prstGeom prst="rect">
                      <a:avLst/>
                    </a:prstGeom>
                  </pic:spPr>
                </pic:pic>
              </a:graphicData>
            </a:graphic>
            <wp14:sizeRelH relativeFrom="margin">
              <wp14:pctWidth>0</wp14:pctWidth>
            </wp14:sizeRelH>
            <wp14:sizeRelV relativeFrom="margin">
              <wp14:pctHeight>0</wp14:pctHeight>
            </wp14:sizeRelV>
          </wp:anchor>
        </w:drawing>
      </w:r>
    </w:p>
    <w:p w14:paraId="3C3BE267" w14:textId="465AFB45" w:rsidR="00B12506" w:rsidRPr="00A03FD9" w:rsidRDefault="00C11CD4" w:rsidP="009C152D">
      <w:pPr>
        <w:jc w:val="center"/>
        <w:rPr>
          <w:rFonts w:ascii="Times New Roman" w:hAnsi="Times New Roman"/>
          <w:color w:val="000000"/>
          <w:sz w:val="20"/>
          <w:lang w:val="de-AT" w:eastAsia="de-AT"/>
        </w:rPr>
      </w:pPr>
      <w:r>
        <w:rPr>
          <w:rFonts w:ascii="Times New Roman" w:hAnsi="Times New Roman"/>
          <w:noProof/>
          <w:sz w:val="20"/>
          <w:lang w:val="de-AT" w:eastAsia="de-AT"/>
        </w:rPr>
        <w:drawing>
          <wp:anchor distT="0" distB="0" distL="114300" distR="114300" simplePos="0" relativeHeight="251658240" behindDoc="0" locked="0" layoutInCell="1" allowOverlap="1" wp14:anchorId="42200C18" wp14:editId="26CDC6BA">
            <wp:simplePos x="0" y="0"/>
            <wp:positionH relativeFrom="column">
              <wp:posOffset>-175895</wp:posOffset>
            </wp:positionH>
            <wp:positionV relativeFrom="paragraph">
              <wp:posOffset>94615</wp:posOffset>
            </wp:positionV>
            <wp:extent cx="2422525" cy="986155"/>
            <wp:effectExtent l="0" t="0" r="0" b="0"/>
            <wp:wrapNone/>
            <wp:docPr id="1" name="Grafik 1" descr="Ein Bild, das ClipAr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ClipArt, Visitenkarte enthält.&#10;&#10;Automatisch generierte Beschreibung"/>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422525" cy="986155"/>
                    </a:xfrm>
                    <a:prstGeom prst="rect">
                      <a:avLst/>
                    </a:prstGeom>
                  </pic:spPr>
                </pic:pic>
              </a:graphicData>
            </a:graphic>
            <wp14:sizeRelH relativeFrom="margin">
              <wp14:pctWidth>0</wp14:pctWidth>
            </wp14:sizeRelH>
            <wp14:sizeRelV relativeFrom="margin">
              <wp14:pctHeight>0</wp14:pctHeight>
            </wp14:sizeRelV>
          </wp:anchor>
        </w:drawing>
      </w:r>
      <w:r w:rsidR="008E58C0">
        <w:rPr>
          <w:rFonts w:ascii="Times New Roman" w:hAnsi="Times New Roman"/>
          <w:color w:val="000000"/>
          <w:sz w:val="20"/>
          <w:lang w:val="de-AT" w:eastAsia="de-AT"/>
        </w:rPr>
        <w:t xml:space="preserve">Fachverband </w:t>
      </w:r>
      <w:r w:rsidR="00AE6691">
        <w:rPr>
          <w:rFonts w:ascii="Times New Roman" w:hAnsi="Times New Roman"/>
          <w:color w:val="000000"/>
          <w:sz w:val="20"/>
          <w:lang w:val="de-AT" w:eastAsia="de-AT"/>
        </w:rPr>
        <w:t>Druck</w:t>
      </w:r>
    </w:p>
    <w:p w14:paraId="60696DE5" w14:textId="3F003E91" w:rsidR="00B12506" w:rsidRDefault="00B12506" w:rsidP="00B12506">
      <w:pPr>
        <w:rPr>
          <w:rFonts w:ascii="Times New Roman" w:hAnsi="Times New Roman"/>
          <w:sz w:val="20"/>
        </w:rPr>
      </w:pPr>
    </w:p>
    <w:p w14:paraId="47A9DA49" w14:textId="05890A18" w:rsidR="00B41B13" w:rsidRDefault="00B41B13" w:rsidP="00B12506">
      <w:pPr>
        <w:rPr>
          <w:rFonts w:ascii="Times New Roman" w:hAnsi="Times New Roman"/>
          <w:sz w:val="20"/>
        </w:rPr>
      </w:pPr>
    </w:p>
    <w:p w14:paraId="5A27F22B" w14:textId="2651B97F" w:rsidR="00B41B13" w:rsidRPr="00A03FD9" w:rsidRDefault="00B41B13" w:rsidP="00B12506">
      <w:pPr>
        <w:rPr>
          <w:rFonts w:ascii="Times New Roman" w:hAnsi="Times New Roman"/>
          <w:sz w:val="20"/>
        </w:rPr>
      </w:pPr>
    </w:p>
    <w:p w14:paraId="498238AF" w14:textId="20B120AD" w:rsidR="00B12506" w:rsidRPr="00253864" w:rsidRDefault="00C11CD4" w:rsidP="00C11CD4">
      <w:pPr>
        <w:tabs>
          <w:tab w:val="left" w:pos="5954"/>
        </w:tabs>
        <w:rPr>
          <w:rFonts w:ascii="Times New Roman" w:hAnsi="Times New Roman"/>
          <w:sz w:val="20"/>
        </w:rPr>
      </w:pPr>
      <w:r>
        <w:rPr>
          <w:rFonts w:ascii="Times New Roman" w:hAnsi="Times New Roman"/>
          <w:sz w:val="20"/>
        </w:rPr>
        <w:t>Wien, 16.3.21</w:t>
      </w:r>
      <w:r>
        <w:rPr>
          <w:rFonts w:ascii="Times New Roman" w:hAnsi="Times New Roman"/>
          <w:sz w:val="20"/>
        </w:rPr>
        <w:tab/>
        <w:t>Wien, 16.3.21</w:t>
      </w:r>
    </w:p>
    <w:p w14:paraId="23C55BFB" w14:textId="7EE9B30B" w:rsidR="00B12506" w:rsidRPr="00253864" w:rsidRDefault="008E58C0" w:rsidP="00C11CD4">
      <w:pPr>
        <w:tabs>
          <w:tab w:val="left" w:pos="5954"/>
        </w:tabs>
        <w:rPr>
          <w:rFonts w:ascii="Times New Roman" w:hAnsi="Times New Roman"/>
          <w:sz w:val="20"/>
        </w:rPr>
      </w:pPr>
      <w:r>
        <w:rPr>
          <w:rFonts w:ascii="Times New Roman" w:hAnsi="Times New Roman"/>
          <w:sz w:val="20"/>
        </w:rPr>
        <w:t>Fachverbands</w:t>
      </w:r>
      <w:r w:rsidR="00C11CD4">
        <w:rPr>
          <w:rFonts w:ascii="Times New Roman" w:hAnsi="Times New Roman"/>
          <w:sz w:val="20"/>
        </w:rPr>
        <w:t>obfrau</w:t>
      </w:r>
      <w:r w:rsidR="00B12506" w:rsidRPr="00253864">
        <w:rPr>
          <w:rFonts w:ascii="Times New Roman" w:hAnsi="Times New Roman"/>
          <w:sz w:val="20"/>
        </w:rPr>
        <w:t xml:space="preserve"> </w:t>
      </w:r>
      <w:r w:rsidR="00C11CD4">
        <w:rPr>
          <w:rFonts w:ascii="Times New Roman" w:hAnsi="Times New Roman"/>
          <w:sz w:val="20"/>
        </w:rPr>
        <w:tab/>
      </w:r>
      <w:r>
        <w:rPr>
          <w:rFonts w:ascii="Times New Roman" w:hAnsi="Times New Roman"/>
          <w:sz w:val="20"/>
        </w:rPr>
        <w:t>Fachverbandsgeschäftsführer</w:t>
      </w:r>
    </w:p>
    <w:p w14:paraId="258FEFA0" w14:textId="7CDDB8F1" w:rsidR="00C11CD4" w:rsidRPr="00A03FD9" w:rsidRDefault="00C11CD4" w:rsidP="00C11CD4">
      <w:pPr>
        <w:tabs>
          <w:tab w:val="left" w:pos="5954"/>
        </w:tabs>
        <w:rPr>
          <w:b/>
          <w:color w:val="FF0000"/>
        </w:rPr>
        <w:sectPr w:rsidR="00C11CD4" w:rsidRPr="00A03FD9" w:rsidSect="00A01FB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pPr>
      <w:r>
        <w:rPr>
          <w:rFonts w:ascii="Times New Roman" w:hAnsi="Times New Roman"/>
          <w:sz w:val="20"/>
        </w:rPr>
        <w:t>KR Ingeborg Dockner</w:t>
      </w:r>
      <w:r>
        <w:rPr>
          <w:rFonts w:ascii="Times New Roman" w:hAnsi="Times New Roman"/>
          <w:sz w:val="20"/>
        </w:rPr>
        <w:tab/>
        <w:t>Mag. Karl Herzberger</w:t>
      </w:r>
    </w:p>
    <w:p w14:paraId="1DE89AE7" w14:textId="77777777" w:rsidR="00B12506" w:rsidRPr="00A03FD9" w:rsidRDefault="00B12506" w:rsidP="00B12506">
      <w:pPr>
        <w:pStyle w:val="LegUebM"/>
        <w:jc w:val="right"/>
      </w:pPr>
      <w:r w:rsidRPr="00A03FD9">
        <w:lastRenderedPageBreak/>
        <w:t>Anlage</w:t>
      </w:r>
      <w:r w:rsidR="002E6A91">
        <w:t xml:space="preserve"> 1</w:t>
      </w:r>
    </w:p>
    <w:p w14:paraId="7F8B5838" w14:textId="77777777" w:rsidR="004536F9" w:rsidRPr="00A3248E" w:rsidRDefault="004536F9" w:rsidP="004536F9">
      <w:pPr>
        <w:rPr>
          <w:rFonts w:ascii="Times New Roman" w:hAnsi="Times New Roman"/>
          <w:b/>
          <w:sz w:val="20"/>
        </w:rPr>
      </w:pPr>
      <w:r w:rsidRPr="00A3248E">
        <w:rPr>
          <w:rFonts w:ascii="Times New Roman" w:hAnsi="Times New Roman"/>
          <w:b/>
          <w:sz w:val="20"/>
        </w:rPr>
        <w:t>Qualifikationsstandard</w:t>
      </w:r>
    </w:p>
    <w:p w14:paraId="1FC4676A" w14:textId="77777777" w:rsidR="00F215DE" w:rsidRDefault="00F215DE" w:rsidP="005833AD">
      <w:pPr>
        <w:spacing w:after="80" w:line="240" w:lineRule="auto"/>
        <w:jc w:val="both"/>
        <w:rPr>
          <w:rFonts w:ascii="Times New Roman" w:hAnsi="Times New Roman"/>
          <w:sz w:val="20"/>
        </w:rPr>
      </w:pPr>
      <w:r>
        <w:rPr>
          <w:rFonts w:ascii="Times New Roman" w:hAnsi="Times New Roman"/>
          <w:sz w:val="20"/>
        </w:rPr>
        <w:t xml:space="preserve">Der folgende Qualifikationsstandard stellt die Grundlage für die </w:t>
      </w:r>
      <w:r w:rsidRPr="00F373FA">
        <w:rPr>
          <w:rFonts w:ascii="Times New Roman" w:hAnsi="Times New Roman"/>
          <w:sz w:val="20"/>
        </w:rPr>
        <w:t xml:space="preserve">unter </w:t>
      </w:r>
      <w:r w:rsidRPr="002E6A91">
        <w:rPr>
          <w:rFonts w:ascii="Times New Roman" w:hAnsi="Times New Roman"/>
          <w:sz w:val="20"/>
        </w:rPr>
        <w:t xml:space="preserve">§§ </w:t>
      </w:r>
      <w:r w:rsidR="002E6A91" w:rsidRPr="002E6A91">
        <w:rPr>
          <w:rFonts w:ascii="Times New Roman" w:hAnsi="Times New Roman"/>
          <w:sz w:val="20"/>
        </w:rPr>
        <w:t>7</w:t>
      </w:r>
      <w:r w:rsidR="00D07311" w:rsidRPr="002E6A91">
        <w:rPr>
          <w:rFonts w:ascii="Times New Roman" w:hAnsi="Times New Roman"/>
          <w:sz w:val="20"/>
        </w:rPr>
        <w:t xml:space="preserve">, </w:t>
      </w:r>
      <w:r w:rsidR="002E6A91" w:rsidRPr="002E6A91">
        <w:rPr>
          <w:rFonts w:ascii="Times New Roman" w:hAnsi="Times New Roman"/>
          <w:sz w:val="20"/>
        </w:rPr>
        <w:t>8, 10</w:t>
      </w:r>
      <w:r w:rsidR="00D07311" w:rsidRPr="002E6A91">
        <w:rPr>
          <w:rFonts w:ascii="Times New Roman" w:hAnsi="Times New Roman"/>
          <w:sz w:val="20"/>
        </w:rPr>
        <w:t xml:space="preserve"> und</w:t>
      </w:r>
      <w:r w:rsidRPr="002E6A91">
        <w:rPr>
          <w:rFonts w:ascii="Times New Roman" w:hAnsi="Times New Roman"/>
          <w:sz w:val="20"/>
        </w:rPr>
        <w:t xml:space="preserve"> </w:t>
      </w:r>
      <w:r w:rsidR="002E6A91" w:rsidRPr="002E6A91">
        <w:rPr>
          <w:rFonts w:ascii="Times New Roman" w:hAnsi="Times New Roman"/>
          <w:sz w:val="20"/>
        </w:rPr>
        <w:t>11</w:t>
      </w:r>
      <w:r>
        <w:rPr>
          <w:rFonts w:ascii="Times New Roman" w:hAnsi="Times New Roman"/>
          <w:sz w:val="20"/>
        </w:rPr>
        <w:t xml:space="preserve"> </w:t>
      </w:r>
      <w:r w:rsidRPr="00F373FA">
        <w:rPr>
          <w:rFonts w:ascii="Times New Roman" w:hAnsi="Times New Roman"/>
          <w:sz w:val="20"/>
        </w:rPr>
        <w:t>dargestellten</w:t>
      </w:r>
      <w:r>
        <w:rPr>
          <w:rFonts w:ascii="Times New Roman" w:hAnsi="Times New Roman"/>
          <w:sz w:val="20"/>
        </w:rPr>
        <w:t xml:space="preserve"> prüfungsrelevanten Lernergebnisse dar. Er gliedert sich in folgende Qualifikationsbereiche und entsprechend den Anforderungen des </w:t>
      </w:r>
      <w:r w:rsidRPr="00CD3B57">
        <w:rPr>
          <w:rFonts w:ascii="Times New Roman" w:hAnsi="Times New Roman"/>
          <w:sz w:val="20"/>
        </w:rPr>
        <w:t>§ 2</w:t>
      </w:r>
      <w:r>
        <w:rPr>
          <w:rFonts w:ascii="Times New Roman" w:hAnsi="Times New Roman"/>
          <w:sz w:val="20"/>
        </w:rPr>
        <w:t xml:space="preserve"> in Kenntnisse, Fertigkeiten und Kompetenz:</w:t>
      </w:r>
    </w:p>
    <w:p w14:paraId="4CC005C7" w14:textId="77777777" w:rsidR="00F81B1D" w:rsidRPr="00514C20" w:rsidRDefault="00514C20" w:rsidP="00F455F6">
      <w:pPr>
        <w:pStyle w:val="Listenabsatz"/>
        <w:numPr>
          <w:ilvl w:val="0"/>
          <w:numId w:val="25"/>
        </w:numPr>
        <w:spacing w:line="240" w:lineRule="auto"/>
        <w:ind w:left="714" w:hanging="357"/>
        <w:rPr>
          <w:rFonts w:ascii="Times New Roman" w:hAnsi="Times New Roman"/>
          <w:sz w:val="20"/>
        </w:rPr>
      </w:pPr>
      <w:r w:rsidRPr="00514C20">
        <w:rPr>
          <w:rFonts w:ascii="Times New Roman" w:hAnsi="Times New Roman"/>
          <w:sz w:val="20"/>
        </w:rPr>
        <w:t>Kundenberatung und Produktionsplanung</w:t>
      </w:r>
      <w:r>
        <w:rPr>
          <w:rFonts w:ascii="Times New Roman" w:hAnsi="Times New Roman"/>
          <w:sz w:val="20"/>
        </w:rPr>
        <w:t>,</w:t>
      </w:r>
    </w:p>
    <w:p w14:paraId="7DAA8CF0" w14:textId="77777777" w:rsidR="00514C20" w:rsidRPr="00514C20" w:rsidRDefault="00514C20" w:rsidP="00F455F6">
      <w:pPr>
        <w:pStyle w:val="Listenabsatz"/>
        <w:numPr>
          <w:ilvl w:val="0"/>
          <w:numId w:val="25"/>
        </w:numPr>
        <w:spacing w:line="240" w:lineRule="auto"/>
        <w:ind w:left="714" w:hanging="357"/>
        <w:rPr>
          <w:rFonts w:ascii="Times New Roman" w:hAnsi="Times New Roman"/>
          <w:sz w:val="20"/>
        </w:rPr>
      </w:pPr>
      <w:r w:rsidRPr="00514C20">
        <w:rPr>
          <w:rFonts w:ascii="Times New Roman" w:hAnsi="Times New Roman"/>
          <w:sz w:val="20"/>
        </w:rPr>
        <w:t>Betriebliches Qualitätsmanagement</w:t>
      </w:r>
      <w:r>
        <w:rPr>
          <w:rFonts w:ascii="Times New Roman" w:hAnsi="Times New Roman"/>
          <w:sz w:val="20"/>
        </w:rPr>
        <w:t>,</w:t>
      </w:r>
    </w:p>
    <w:p w14:paraId="12EDD7BD" w14:textId="77777777" w:rsidR="00514C20" w:rsidRPr="00514C20" w:rsidRDefault="00514C20" w:rsidP="00F455F6">
      <w:pPr>
        <w:pStyle w:val="Listenabsatz"/>
        <w:numPr>
          <w:ilvl w:val="0"/>
          <w:numId w:val="25"/>
        </w:numPr>
        <w:spacing w:line="240" w:lineRule="auto"/>
        <w:ind w:left="714" w:hanging="357"/>
        <w:rPr>
          <w:rFonts w:ascii="Times New Roman" w:hAnsi="Times New Roman"/>
          <w:sz w:val="20"/>
        </w:rPr>
      </w:pPr>
      <w:r w:rsidRPr="00514C20">
        <w:rPr>
          <w:rFonts w:ascii="Times New Roman" w:hAnsi="Times New Roman"/>
          <w:sz w:val="20"/>
        </w:rPr>
        <w:t>Abfallmanagement</w:t>
      </w:r>
      <w:r>
        <w:rPr>
          <w:rFonts w:ascii="Times New Roman" w:hAnsi="Times New Roman"/>
          <w:sz w:val="20"/>
        </w:rPr>
        <w:t>,</w:t>
      </w:r>
    </w:p>
    <w:p w14:paraId="497A2D93" w14:textId="77777777" w:rsidR="00514C20" w:rsidRPr="00514C20" w:rsidRDefault="00514C20" w:rsidP="00F455F6">
      <w:pPr>
        <w:pStyle w:val="Listenabsatz"/>
        <w:numPr>
          <w:ilvl w:val="0"/>
          <w:numId w:val="25"/>
        </w:numPr>
        <w:spacing w:line="240" w:lineRule="auto"/>
        <w:ind w:left="714" w:hanging="357"/>
        <w:rPr>
          <w:rFonts w:ascii="Times New Roman" w:hAnsi="Times New Roman"/>
          <w:sz w:val="20"/>
        </w:rPr>
      </w:pPr>
      <w:r w:rsidRPr="00514C20">
        <w:rPr>
          <w:rFonts w:ascii="Times New Roman" w:hAnsi="Times New Roman"/>
          <w:sz w:val="20"/>
        </w:rPr>
        <w:t>Produktion</w:t>
      </w:r>
      <w:r w:rsidR="00964B53">
        <w:rPr>
          <w:rFonts w:ascii="Times New Roman" w:hAnsi="Times New Roman"/>
          <w:sz w:val="20"/>
        </w:rPr>
        <w:t xml:space="preserve"> und</w:t>
      </w:r>
    </w:p>
    <w:p w14:paraId="6F3337EB" w14:textId="77777777" w:rsidR="002E6A91" w:rsidRPr="00514C20" w:rsidRDefault="00514C20" w:rsidP="00F455F6">
      <w:pPr>
        <w:pStyle w:val="Listenabsatz"/>
        <w:numPr>
          <w:ilvl w:val="0"/>
          <w:numId w:val="25"/>
        </w:numPr>
        <w:spacing w:after="80" w:line="240" w:lineRule="auto"/>
        <w:ind w:left="714" w:hanging="357"/>
        <w:rPr>
          <w:rFonts w:ascii="Times New Roman" w:hAnsi="Times New Roman"/>
          <w:sz w:val="20"/>
        </w:rPr>
      </w:pPr>
      <w:r w:rsidRPr="00514C20">
        <w:rPr>
          <w:rFonts w:ascii="Times New Roman" w:hAnsi="Times New Roman"/>
          <w:sz w:val="20"/>
        </w:rPr>
        <w:t>Betriebliche Kosten- und Leistungsrechnung</w:t>
      </w:r>
      <w:r>
        <w:rPr>
          <w:rFonts w:ascii="Times New Roman" w:hAnsi="Times New Roman"/>
          <w:sz w:val="20"/>
        </w:rPr>
        <w:t>.</w:t>
      </w:r>
    </w:p>
    <w:p w14:paraId="1AF51235" w14:textId="77777777" w:rsidR="004536F9" w:rsidRPr="00A3248E" w:rsidRDefault="004536F9" w:rsidP="004536F9">
      <w:pPr>
        <w:rPr>
          <w:rFonts w:ascii="Times New Roman" w:hAnsi="Times New Roman"/>
          <w:b/>
          <w:sz w:val="20"/>
        </w:rPr>
      </w:pPr>
      <w:r>
        <w:rPr>
          <w:rFonts w:ascii="Times New Roman" w:hAnsi="Times New Roman"/>
          <w:b/>
          <w:sz w:val="20"/>
        </w:rPr>
        <w:t>Sämtliche Lernergebnisse entsprechen dem folgenden Kompetenzniveau</w:t>
      </w:r>
      <w:r w:rsidRPr="00A3248E">
        <w:rPr>
          <w:rFonts w:ascii="Times New Roman" w:hAnsi="Times New Roman"/>
          <w:b/>
          <w:sz w:val="20"/>
        </w:rPr>
        <w:t>:</w:t>
      </w:r>
    </w:p>
    <w:p w14:paraId="46C83B05" w14:textId="77777777" w:rsidR="004536F9" w:rsidRDefault="00663A0D" w:rsidP="005833AD">
      <w:pPr>
        <w:spacing w:after="60" w:line="240" w:lineRule="auto"/>
        <w:jc w:val="both"/>
        <w:rPr>
          <w:rFonts w:ascii="Times New Roman" w:hAnsi="Times New Roman"/>
          <w:color w:val="000000"/>
          <w:sz w:val="20"/>
          <w:lang w:val="de-AT"/>
        </w:rPr>
      </w:pPr>
      <w:r w:rsidRPr="00857CE5">
        <w:rPr>
          <w:rFonts w:ascii="Times New Roman" w:hAnsi="Times New Roman"/>
          <w:color w:val="000000"/>
          <w:sz w:val="20"/>
          <w:lang w:val="de-AT"/>
        </w:rPr>
        <w:t xml:space="preserve">Der/Die Gewerbetreibende, der/die zur Ausübung des </w:t>
      </w:r>
      <w:r>
        <w:rPr>
          <w:rFonts w:ascii="Times New Roman" w:hAnsi="Times New Roman"/>
          <w:color w:val="000000"/>
          <w:sz w:val="20"/>
          <w:lang w:val="de-AT"/>
        </w:rPr>
        <w:t xml:space="preserve">reglementierten </w:t>
      </w:r>
      <w:r w:rsidRPr="00857CE5">
        <w:rPr>
          <w:rFonts w:ascii="Times New Roman" w:hAnsi="Times New Roman"/>
          <w:color w:val="000000"/>
          <w:sz w:val="20"/>
          <w:lang w:val="de-AT"/>
        </w:rPr>
        <w:t xml:space="preserve">Gewerbes </w:t>
      </w:r>
      <w:r w:rsidR="00627257">
        <w:rPr>
          <w:rFonts w:ascii="Times New Roman" w:hAnsi="Times New Roman"/>
          <w:color w:val="000000"/>
          <w:sz w:val="20"/>
          <w:lang w:val="de-AT"/>
        </w:rPr>
        <w:t>der Drucker und Druckformenherstellung</w:t>
      </w:r>
      <w:r>
        <w:rPr>
          <w:rFonts w:ascii="Times New Roman" w:hAnsi="Times New Roman"/>
          <w:color w:val="000000"/>
          <w:sz w:val="20"/>
          <w:lang w:val="de-AT"/>
        </w:rPr>
        <w:t xml:space="preserve"> </w:t>
      </w:r>
      <w:r w:rsidRPr="00857CE5">
        <w:rPr>
          <w:rFonts w:ascii="Times New Roman" w:hAnsi="Times New Roman"/>
          <w:color w:val="000000"/>
          <w:sz w:val="20"/>
          <w:lang w:val="de-AT"/>
        </w:rPr>
        <w:t>berechtigt ist,</w:t>
      </w:r>
      <w:r>
        <w:rPr>
          <w:rFonts w:ascii="Times New Roman" w:hAnsi="Times New Roman"/>
          <w:color w:val="000000"/>
          <w:sz w:val="20"/>
          <w:lang w:val="de-AT"/>
        </w:rPr>
        <w:t xml:space="preserve"> </w:t>
      </w:r>
      <w:r w:rsidR="004536F9" w:rsidRPr="00A3248E">
        <w:rPr>
          <w:rFonts w:ascii="Times New Roman" w:hAnsi="Times New Roman"/>
          <w:color w:val="000000"/>
          <w:sz w:val="20"/>
          <w:lang w:val="de-AT"/>
        </w:rPr>
        <w:t>kann komplexe berufliche Aufgaben oder Projekte leiten. Dabei übernimmt er/sie auch in nicht vorhersehbaren Situationen die Entscheidungsverantwortung.</w:t>
      </w:r>
      <w:r w:rsidR="004536F9">
        <w:rPr>
          <w:rFonts w:ascii="Times New Roman" w:hAnsi="Times New Roman"/>
          <w:color w:val="000000"/>
          <w:sz w:val="20"/>
          <w:lang w:val="de-AT"/>
        </w:rPr>
        <w:t xml:space="preserve"> </w:t>
      </w:r>
      <w:r w:rsidR="004536F9" w:rsidRPr="00A3248E">
        <w:rPr>
          <w:rFonts w:ascii="Times New Roman" w:hAnsi="Times New Roman"/>
          <w:color w:val="000000"/>
          <w:sz w:val="20"/>
          <w:lang w:val="de-AT"/>
        </w:rPr>
        <w:t>Er/Sie kann festlegen, ob er/sie Aufgaben bzw. Fertigkeiten zur Gänze sel</w:t>
      </w:r>
      <w:r w:rsidR="004536F9">
        <w:rPr>
          <w:rFonts w:ascii="Times New Roman" w:hAnsi="Times New Roman"/>
          <w:color w:val="000000"/>
          <w:sz w:val="20"/>
          <w:lang w:val="de-AT"/>
        </w:rPr>
        <w:t>bst</w:t>
      </w:r>
      <w:r w:rsidR="004536F9" w:rsidRPr="00A3248E">
        <w:rPr>
          <w:rFonts w:ascii="Times New Roman" w:hAnsi="Times New Roman"/>
          <w:color w:val="000000"/>
          <w:sz w:val="20"/>
          <w:lang w:val="de-AT"/>
        </w:rPr>
        <w:t xml:space="preserve"> übernimmt oder an Mitarbeiter/Mitarbeiterinnen bzw. Externe delegiert.</w:t>
      </w:r>
      <w:r w:rsidR="004536F9">
        <w:rPr>
          <w:rFonts w:ascii="Times New Roman" w:hAnsi="Times New Roman"/>
          <w:color w:val="000000"/>
          <w:sz w:val="20"/>
          <w:lang w:val="de-AT"/>
        </w:rPr>
        <w:t xml:space="preserve"> </w:t>
      </w:r>
      <w:r w:rsidR="00F215DE" w:rsidRPr="00857CE5">
        <w:rPr>
          <w:rFonts w:ascii="Times New Roman" w:hAnsi="Times New Roman"/>
          <w:color w:val="000000"/>
          <w:sz w:val="20"/>
          <w:lang w:val="de-AT"/>
        </w:rPr>
        <w:t xml:space="preserve">Der/Die Gewerbetreibende, der/die zur Ausübung des </w:t>
      </w:r>
      <w:r w:rsidR="00F215DE">
        <w:rPr>
          <w:rFonts w:ascii="Times New Roman" w:hAnsi="Times New Roman"/>
          <w:color w:val="000000"/>
          <w:sz w:val="20"/>
          <w:lang w:val="de-AT"/>
        </w:rPr>
        <w:t xml:space="preserve">reglementierten </w:t>
      </w:r>
      <w:r w:rsidR="00F215DE" w:rsidRPr="00857CE5">
        <w:rPr>
          <w:rFonts w:ascii="Times New Roman" w:hAnsi="Times New Roman"/>
          <w:color w:val="000000"/>
          <w:sz w:val="20"/>
          <w:lang w:val="de-AT"/>
        </w:rPr>
        <w:t xml:space="preserve">Gewerbes </w:t>
      </w:r>
      <w:r w:rsidR="00627257">
        <w:rPr>
          <w:rFonts w:ascii="Times New Roman" w:hAnsi="Times New Roman"/>
          <w:color w:val="000000"/>
          <w:sz w:val="20"/>
          <w:lang w:val="de-AT"/>
        </w:rPr>
        <w:t>der Drucker und Druckformenherstellung</w:t>
      </w:r>
      <w:r w:rsidR="00F215DE">
        <w:rPr>
          <w:rFonts w:ascii="Times New Roman" w:hAnsi="Times New Roman"/>
          <w:color w:val="000000"/>
          <w:sz w:val="20"/>
          <w:lang w:val="de-AT"/>
        </w:rPr>
        <w:t xml:space="preserve"> </w:t>
      </w:r>
      <w:r w:rsidR="00F215DE" w:rsidRPr="00857CE5">
        <w:rPr>
          <w:rFonts w:ascii="Times New Roman" w:hAnsi="Times New Roman"/>
          <w:color w:val="000000"/>
          <w:sz w:val="20"/>
          <w:lang w:val="de-AT"/>
        </w:rPr>
        <w:t>berechtigt ist,</w:t>
      </w:r>
      <w:r w:rsidR="00F215DE">
        <w:rPr>
          <w:rFonts w:ascii="Times New Roman" w:hAnsi="Times New Roman"/>
          <w:color w:val="000000"/>
          <w:sz w:val="20"/>
          <w:lang w:val="de-AT"/>
        </w:rPr>
        <w:t xml:space="preserve"> </w:t>
      </w:r>
      <w:r w:rsidR="004536F9">
        <w:rPr>
          <w:rFonts w:ascii="Times New Roman" w:hAnsi="Times New Roman"/>
          <w:color w:val="000000"/>
          <w:sz w:val="20"/>
          <w:lang w:val="de-AT"/>
        </w:rPr>
        <w:t xml:space="preserve">kann seine/ihre </w:t>
      </w:r>
      <w:r w:rsidR="004536F9" w:rsidRPr="00A3248E">
        <w:rPr>
          <w:rFonts w:ascii="Times New Roman" w:hAnsi="Times New Roman"/>
          <w:color w:val="000000"/>
          <w:sz w:val="20"/>
          <w:lang w:val="de-AT"/>
        </w:rPr>
        <w:t xml:space="preserve">Mitarbeiter/Mitarbeiterinnen bei der Umsetzung </w:t>
      </w:r>
      <w:r w:rsidR="004536F9">
        <w:rPr>
          <w:rFonts w:ascii="Times New Roman" w:hAnsi="Times New Roman"/>
          <w:color w:val="000000"/>
          <w:sz w:val="20"/>
          <w:lang w:val="de-AT"/>
        </w:rPr>
        <w:t>von</w:t>
      </w:r>
      <w:r w:rsidR="004536F9" w:rsidRPr="00A3248E">
        <w:rPr>
          <w:rFonts w:ascii="Times New Roman" w:hAnsi="Times New Roman"/>
          <w:color w:val="000000"/>
          <w:sz w:val="20"/>
          <w:lang w:val="de-AT"/>
        </w:rPr>
        <w:t xml:space="preserve"> Aufgabe</w:t>
      </w:r>
      <w:r w:rsidR="004536F9">
        <w:rPr>
          <w:rFonts w:ascii="Times New Roman" w:hAnsi="Times New Roman"/>
          <w:color w:val="000000"/>
          <w:sz w:val="20"/>
          <w:lang w:val="de-AT"/>
        </w:rPr>
        <w:t>n</w:t>
      </w:r>
      <w:r w:rsidR="004536F9" w:rsidRPr="00A3248E">
        <w:rPr>
          <w:rFonts w:ascii="Times New Roman" w:hAnsi="Times New Roman"/>
          <w:color w:val="000000"/>
          <w:sz w:val="20"/>
          <w:lang w:val="de-AT"/>
        </w:rPr>
        <w:t xml:space="preserve"> bzw. einzelner Fertigkeiten anleiten und unterstützen </w:t>
      </w:r>
      <w:r w:rsidR="004536F9">
        <w:rPr>
          <w:rFonts w:ascii="Times New Roman" w:hAnsi="Times New Roman"/>
          <w:color w:val="000000"/>
          <w:sz w:val="20"/>
          <w:lang w:val="de-AT"/>
        </w:rPr>
        <w:t xml:space="preserve">sowie </w:t>
      </w:r>
      <w:r w:rsidR="004536F9" w:rsidRPr="00A3248E">
        <w:rPr>
          <w:rFonts w:ascii="Times New Roman" w:hAnsi="Times New Roman"/>
          <w:color w:val="000000"/>
          <w:sz w:val="20"/>
          <w:lang w:val="de-AT"/>
        </w:rPr>
        <w:t>deren Leistungen überprüfen.</w:t>
      </w:r>
      <w:r w:rsidR="004536F9">
        <w:rPr>
          <w:rFonts w:ascii="Times New Roman" w:hAnsi="Times New Roman"/>
          <w:color w:val="000000"/>
          <w:sz w:val="20"/>
          <w:lang w:val="de-AT"/>
        </w:rPr>
        <w:t xml:space="preserve"> </w:t>
      </w:r>
      <w:r w:rsidR="004536F9" w:rsidRPr="00A3248E">
        <w:rPr>
          <w:rFonts w:ascii="Times New Roman" w:hAnsi="Times New Roman"/>
          <w:color w:val="000000"/>
          <w:sz w:val="20"/>
          <w:lang w:val="de-AT"/>
        </w:rPr>
        <w:t>Ebenso kann er/sie seine/ihre eigenen und fremde Leistungen sowie das Endergebnis kritisch bewerten und (daraus) neue bzw. optimierte Vorgehensweisen entwickeln.</w:t>
      </w:r>
    </w:p>
    <w:p w14:paraId="0A8CF866" w14:textId="77777777" w:rsidR="00902DBA" w:rsidRDefault="00902DBA"/>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4678"/>
        <w:gridCol w:w="6095"/>
      </w:tblGrid>
      <w:tr w:rsidR="00902DBA" w:rsidRPr="00514C20" w14:paraId="019C9E83" w14:textId="77777777" w:rsidTr="00F81B1D">
        <w:tc>
          <w:tcPr>
            <w:tcW w:w="14879" w:type="dxa"/>
            <w:gridSpan w:val="3"/>
            <w:shd w:val="clear" w:color="auto" w:fill="F2F2F2" w:themeFill="background1" w:themeFillShade="F2"/>
          </w:tcPr>
          <w:p w14:paraId="5D2222C4" w14:textId="77777777" w:rsidR="00902DBA" w:rsidRPr="00514C20" w:rsidRDefault="00902DBA" w:rsidP="00902DBA">
            <w:pPr>
              <w:pStyle w:val="PZOOM"/>
              <w:spacing w:before="40" w:after="40"/>
              <w:rPr>
                <w:rFonts w:ascii="Times New Roman" w:eastAsiaTheme="minorEastAsia" w:hAnsi="Times New Roman" w:cs="Times New Roman"/>
                <w:b/>
                <w:color w:val="000000" w:themeColor="text1"/>
                <w:sz w:val="20"/>
                <w:szCs w:val="20"/>
                <w:lang w:val="de-DE"/>
              </w:rPr>
            </w:pPr>
            <w:r w:rsidRPr="00514C20">
              <w:rPr>
                <w:rFonts w:ascii="Times New Roman" w:eastAsiaTheme="minorEastAsia" w:hAnsi="Times New Roman" w:cs="Times New Roman"/>
                <w:b/>
                <w:color w:val="000000" w:themeColor="text1"/>
                <w:sz w:val="20"/>
                <w:szCs w:val="20"/>
                <w:lang w:val="de-DE"/>
              </w:rPr>
              <w:t>Kundenberatung und Produktionsplanung</w:t>
            </w:r>
          </w:p>
        </w:tc>
      </w:tr>
      <w:tr w:rsidR="00902DBA" w:rsidRPr="00514C20" w14:paraId="570D2B38" w14:textId="77777777" w:rsidTr="002E6A91">
        <w:trPr>
          <w:trHeight w:val="268"/>
        </w:trPr>
        <w:tc>
          <w:tcPr>
            <w:tcW w:w="4106" w:type="dxa"/>
          </w:tcPr>
          <w:p w14:paraId="7079AAE1" w14:textId="77777777" w:rsidR="00902DBA" w:rsidRPr="00514C20" w:rsidRDefault="00902DBA" w:rsidP="00514C20">
            <w:pPr>
              <w:pStyle w:val="PZOOM"/>
              <w:spacing w:before="40" w:after="40"/>
              <w:jc w:val="center"/>
              <w:rPr>
                <w:rFonts w:ascii="Times New Roman" w:eastAsiaTheme="minorEastAsia" w:hAnsi="Times New Roman" w:cs="Times New Roman"/>
                <w:sz w:val="20"/>
                <w:szCs w:val="20"/>
                <w:lang w:val="de-DE"/>
              </w:rPr>
            </w:pPr>
            <w:r w:rsidRPr="00514C20">
              <w:rPr>
                <w:rFonts w:ascii="Times New Roman" w:eastAsiaTheme="minorEastAsia" w:hAnsi="Times New Roman" w:cs="Times New Roman"/>
                <w:b/>
                <w:sz w:val="20"/>
                <w:szCs w:val="20"/>
                <w:lang w:val="de-DE"/>
              </w:rPr>
              <w:t>LERNERGEBNISSE</w:t>
            </w:r>
          </w:p>
        </w:tc>
        <w:tc>
          <w:tcPr>
            <w:tcW w:w="4678" w:type="dxa"/>
          </w:tcPr>
          <w:p w14:paraId="069D68C9" w14:textId="77777777" w:rsidR="00902DBA" w:rsidRPr="00514C20" w:rsidRDefault="00902DBA" w:rsidP="00902DBA">
            <w:pPr>
              <w:pStyle w:val="PZOOM"/>
              <w:spacing w:before="40" w:after="40"/>
              <w:jc w:val="center"/>
              <w:rPr>
                <w:rFonts w:ascii="Times New Roman" w:eastAsiaTheme="minorEastAsia" w:hAnsi="Times New Roman" w:cs="Times New Roman"/>
                <w:b/>
                <w:color w:val="000000" w:themeColor="text1"/>
                <w:sz w:val="20"/>
                <w:szCs w:val="20"/>
              </w:rPr>
            </w:pPr>
            <w:r w:rsidRPr="00514C20">
              <w:rPr>
                <w:rFonts w:ascii="Times New Roman" w:eastAsiaTheme="minorEastAsia" w:hAnsi="Times New Roman" w:cs="Times New Roman"/>
                <w:b/>
                <w:color w:val="000000" w:themeColor="text1"/>
                <w:sz w:val="20"/>
                <w:szCs w:val="20"/>
                <w:lang w:val="de-DE"/>
              </w:rPr>
              <w:t>K</w:t>
            </w:r>
            <w:r w:rsidRPr="00514C20">
              <w:rPr>
                <w:rFonts w:ascii="Times New Roman" w:eastAsiaTheme="minorEastAsia" w:hAnsi="Times New Roman" w:cs="Times New Roman"/>
                <w:b/>
                <w:color w:val="000000" w:themeColor="text1"/>
                <w:sz w:val="20"/>
                <w:szCs w:val="20"/>
              </w:rPr>
              <w:t>ENNTNISSE</w:t>
            </w:r>
          </w:p>
        </w:tc>
        <w:tc>
          <w:tcPr>
            <w:tcW w:w="6095" w:type="dxa"/>
          </w:tcPr>
          <w:p w14:paraId="5FC9AD60" w14:textId="77777777" w:rsidR="00902DBA" w:rsidRPr="00514C20" w:rsidRDefault="00902DBA" w:rsidP="00902DBA">
            <w:pPr>
              <w:pStyle w:val="PZOOM"/>
              <w:spacing w:before="40" w:after="40"/>
              <w:jc w:val="center"/>
              <w:rPr>
                <w:rFonts w:ascii="Times New Roman" w:eastAsiaTheme="minorEastAsia" w:hAnsi="Times New Roman" w:cs="Times New Roman"/>
                <w:b/>
                <w:color w:val="000000" w:themeColor="text1"/>
                <w:sz w:val="20"/>
                <w:szCs w:val="20"/>
              </w:rPr>
            </w:pPr>
            <w:r w:rsidRPr="00514C20">
              <w:rPr>
                <w:rFonts w:ascii="Times New Roman" w:eastAsiaTheme="minorEastAsia" w:hAnsi="Times New Roman" w:cs="Times New Roman"/>
                <w:b/>
                <w:color w:val="000000" w:themeColor="text1"/>
                <w:sz w:val="20"/>
                <w:szCs w:val="20"/>
              </w:rPr>
              <w:t>FERTIGKEITEN</w:t>
            </w:r>
          </w:p>
        </w:tc>
      </w:tr>
      <w:tr w:rsidR="00902DBA" w:rsidRPr="00514C20" w14:paraId="49A06BDE" w14:textId="77777777" w:rsidTr="002E6A91">
        <w:tc>
          <w:tcPr>
            <w:tcW w:w="4106" w:type="dxa"/>
          </w:tcPr>
          <w:p w14:paraId="2F3FDA0A" w14:textId="77777777" w:rsidR="00902DBA" w:rsidRPr="00514C20" w:rsidRDefault="00902DBA" w:rsidP="00902DBA">
            <w:pPr>
              <w:pStyle w:val="PZOOM"/>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Er/Sie ist in der Lage, (potenzielle) Kunden/Kundinnen fachgerecht zu beraten.</w:t>
            </w:r>
          </w:p>
        </w:tc>
        <w:tc>
          <w:tcPr>
            <w:tcW w:w="4678" w:type="dxa"/>
          </w:tcPr>
          <w:p w14:paraId="3F9C6B2E" w14:textId="77777777" w:rsidR="00902DBA" w:rsidRPr="00514C20" w:rsidRDefault="00902DBA"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Er/Sie hat fortgeschrittene Kenntnisse über:</w:t>
            </w:r>
          </w:p>
          <w:p w14:paraId="6EC88A5E"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Verkaufsgespräche</w:t>
            </w:r>
          </w:p>
          <w:p w14:paraId="1E711D01"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Verkaufstechniken und -förderung</w:t>
            </w:r>
          </w:p>
          <w:p w14:paraId="747275B8"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Medienprodukte</w:t>
            </w:r>
          </w:p>
          <w:p w14:paraId="661B032F"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Umsetzbarkeitsanalysen</w:t>
            </w:r>
          </w:p>
          <w:p w14:paraId="35561F48"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Produktionsmaterialien</w:t>
            </w:r>
          </w:p>
          <w:p w14:paraId="43FAD4A3"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Produktionsmöglichkeiten</w:t>
            </w:r>
          </w:p>
          <w:p w14:paraId="08BC55FF"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Relevante Gesetze, Verordnungen und Normen, wie insbesondere:</w:t>
            </w:r>
          </w:p>
          <w:p w14:paraId="3C3BD6E0" w14:textId="77777777" w:rsidR="00902DBA" w:rsidRPr="00514C20" w:rsidRDefault="00902DBA" w:rsidP="008B614D">
            <w:pPr>
              <w:pStyle w:val="PZOOMCharCharChar"/>
              <w:numPr>
                <w:ilvl w:val="1"/>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UGB</w:t>
            </w:r>
          </w:p>
          <w:p w14:paraId="5EAF34E7" w14:textId="77777777" w:rsidR="00902DBA" w:rsidRPr="00514C20" w:rsidRDefault="00902DBA" w:rsidP="008B614D">
            <w:pPr>
              <w:pStyle w:val="PZOOMCharCharChar"/>
              <w:numPr>
                <w:ilvl w:val="1"/>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ABGB, KSchG</w:t>
            </w:r>
          </w:p>
          <w:p w14:paraId="028D607B" w14:textId="77777777" w:rsidR="00902DBA" w:rsidRPr="00514C20" w:rsidRDefault="00902DBA" w:rsidP="008B614D">
            <w:pPr>
              <w:pStyle w:val="PZOOMCharCharChar"/>
              <w:numPr>
                <w:ilvl w:val="1"/>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DSGVO</w:t>
            </w:r>
          </w:p>
          <w:p w14:paraId="04BB0B01" w14:textId="77777777" w:rsidR="00902DBA" w:rsidRPr="00514C20" w:rsidRDefault="00902DBA" w:rsidP="008B614D">
            <w:pPr>
              <w:pStyle w:val="PZOOMCharCharChar"/>
              <w:numPr>
                <w:ilvl w:val="1"/>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Mediengesetz</w:t>
            </w:r>
          </w:p>
          <w:p w14:paraId="16A1E150" w14:textId="77777777" w:rsidR="00902DBA" w:rsidRPr="00514C20" w:rsidRDefault="00902DBA" w:rsidP="008B614D">
            <w:pPr>
              <w:pStyle w:val="PZOOMCharCharChar"/>
              <w:numPr>
                <w:ilvl w:val="1"/>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Urheberrechtsgesetz</w:t>
            </w:r>
          </w:p>
          <w:p w14:paraId="5B4D6A28"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Branchenspezifische AGB</w:t>
            </w:r>
          </w:p>
        </w:tc>
        <w:tc>
          <w:tcPr>
            <w:tcW w:w="6095" w:type="dxa"/>
          </w:tcPr>
          <w:p w14:paraId="43EE62A6" w14:textId="77777777" w:rsidR="00902DBA" w:rsidRPr="00514C20" w:rsidRDefault="00902DBA" w:rsidP="00902DBA">
            <w:pPr>
              <w:pStyle w:val="PZOOMCharCharCha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 xml:space="preserve">Er/Sie kann </w:t>
            </w:r>
            <w:r w:rsidRPr="00514C20">
              <w:rPr>
                <w:rFonts w:ascii="Times New Roman" w:eastAsiaTheme="minorEastAsia" w:hAnsi="Times New Roman" w:cs="Times New Roman"/>
                <w:color w:val="000000" w:themeColor="text1"/>
                <w:sz w:val="20"/>
                <w:szCs w:val="20"/>
              </w:rPr>
              <w:t>…</w:t>
            </w:r>
          </w:p>
          <w:p w14:paraId="2B4B61DB"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Kundenbedürfnisse feststellen.</w:t>
            </w:r>
          </w:p>
          <w:p w14:paraId="05F5E973"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(potenziellen) Kunden/Kundinnen sein/ihr Leistungsangebot präsentieren.</w:t>
            </w:r>
          </w:p>
          <w:p w14:paraId="4609A0EA"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(potenzielle) Kunden/Kundinnen bei der Auswahl von Medienprodukten (zB Folder, Websites) beraten.</w:t>
            </w:r>
          </w:p>
          <w:p w14:paraId="7A6F1D6D"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 xml:space="preserve">eine </w:t>
            </w:r>
            <w:r w:rsidRPr="00514C20">
              <w:rPr>
                <w:rFonts w:ascii="Times New Roman" w:eastAsiaTheme="minorEastAsia" w:hAnsi="Times New Roman" w:cs="Times New Roman"/>
                <w:sz w:val="20"/>
                <w:szCs w:val="20"/>
                <w:lang w:val="de-DE"/>
              </w:rPr>
              <w:t xml:space="preserve">Umsetzbarkeitsanalyse </w:t>
            </w:r>
            <w:r w:rsidRPr="00514C20">
              <w:rPr>
                <w:rFonts w:ascii="Times New Roman" w:eastAsiaTheme="minorEastAsia" w:hAnsi="Times New Roman" w:cs="Times New Roman"/>
                <w:color w:val="000000" w:themeColor="text1"/>
                <w:sz w:val="20"/>
                <w:szCs w:val="20"/>
                <w:lang w:val="de-DE"/>
              </w:rPr>
              <w:t>durchführen.</w:t>
            </w:r>
          </w:p>
          <w:p w14:paraId="13C8D86F"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(potenzielle) Kunden/Kundinnen bei der Auswahl der Materialien und über Produktionsmöglichkeiten (zB Schmuckfarben, Stanzungen, Falzarten, Veredelungen) beraten.</w:t>
            </w:r>
          </w:p>
          <w:p w14:paraId="1B23DB4A"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Kunden/Kundinnen über aktuelle Designtrends informieren.</w:t>
            </w:r>
          </w:p>
        </w:tc>
      </w:tr>
      <w:tr w:rsidR="00902DBA" w:rsidRPr="00514C20" w14:paraId="321A7686" w14:textId="77777777" w:rsidTr="002E6A91">
        <w:tc>
          <w:tcPr>
            <w:tcW w:w="4106" w:type="dxa"/>
          </w:tcPr>
          <w:p w14:paraId="2A56F027" w14:textId="77777777" w:rsidR="00902DBA" w:rsidRPr="00514C20" w:rsidRDefault="00902DBA" w:rsidP="00902DBA">
            <w:pPr>
              <w:pStyle w:val="PZOOM"/>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lastRenderedPageBreak/>
              <w:t>Er/Sie ist in der Lage, Angebote zu erstellen und Aufträge abzuschließen.</w:t>
            </w:r>
          </w:p>
        </w:tc>
        <w:tc>
          <w:tcPr>
            <w:tcW w:w="4678" w:type="dxa"/>
          </w:tcPr>
          <w:p w14:paraId="6447CD1A" w14:textId="77777777" w:rsidR="00902DBA" w:rsidRPr="00514C20" w:rsidRDefault="00902DBA"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Er/Sie hat fortgeschrittene Kenntnisse über:</w:t>
            </w:r>
          </w:p>
          <w:p w14:paraId="31943C7B"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Medienprodukte</w:t>
            </w:r>
          </w:p>
          <w:p w14:paraId="1EE112F4"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Produktionsmaterialien</w:t>
            </w:r>
          </w:p>
          <w:p w14:paraId="3BA0CD11"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Produktionsmaschinen bzw. -geräte</w:t>
            </w:r>
          </w:p>
          <w:p w14:paraId="22E7E862"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Produktionsprozesse</w:t>
            </w:r>
          </w:p>
          <w:p w14:paraId="35CABDF6"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Branche und branchenspezifische Dienstleistungen</w:t>
            </w:r>
          </w:p>
          <w:p w14:paraId="3DE64F59"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Fachspezifische Berechnungen (zB notwendige Materialmengen, Produktionszeiten)</w:t>
            </w:r>
          </w:p>
          <w:p w14:paraId="477EE006"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Angebotserstellung</w:t>
            </w:r>
          </w:p>
          <w:p w14:paraId="69652616"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Gesprächsführung</w:t>
            </w:r>
          </w:p>
          <w:p w14:paraId="68730703"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Vertragsverhandlungen</w:t>
            </w:r>
          </w:p>
          <w:p w14:paraId="1FE0E2F2"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Relevante Gesetze, Verordnungen und Normen, wie insbesondere:</w:t>
            </w:r>
          </w:p>
          <w:p w14:paraId="116F2420" w14:textId="77777777" w:rsidR="00902DBA" w:rsidRPr="00514C20" w:rsidRDefault="00902DBA" w:rsidP="008B614D">
            <w:pPr>
              <w:pStyle w:val="PZOOMCharCharChar"/>
              <w:numPr>
                <w:ilvl w:val="1"/>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UGB</w:t>
            </w:r>
          </w:p>
          <w:p w14:paraId="6FC99AAA" w14:textId="77777777" w:rsidR="00902DBA" w:rsidRPr="00514C20" w:rsidRDefault="00902DBA" w:rsidP="008B614D">
            <w:pPr>
              <w:pStyle w:val="PZOOMCharCharChar"/>
              <w:numPr>
                <w:ilvl w:val="1"/>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ABGB, KSchG</w:t>
            </w:r>
          </w:p>
          <w:p w14:paraId="243F710F" w14:textId="77777777" w:rsidR="00902DBA" w:rsidRPr="00514C20" w:rsidRDefault="00902DBA" w:rsidP="008B614D">
            <w:pPr>
              <w:pStyle w:val="PZOOMCharCharChar"/>
              <w:numPr>
                <w:ilvl w:val="1"/>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DSGVO</w:t>
            </w:r>
          </w:p>
          <w:p w14:paraId="30E10552" w14:textId="77777777" w:rsidR="00902DBA" w:rsidRPr="00514C20" w:rsidRDefault="00902DBA" w:rsidP="008B614D">
            <w:pPr>
              <w:pStyle w:val="PZOOMCharCharChar"/>
              <w:numPr>
                <w:ilvl w:val="1"/>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Mediengesetz</w:t>
            </w:r>
          </w:p>
          <w:p w14:paraId="4395EF75" w14:textId="77777777" w:rsidR="00902DBA" w:rsidRPr="00514C20" w:rsidRDefault="00902DBA" w:rsidP="008B614D">
            <w:pPr>
              <w:pStyle w:val="PZOOMCharCharChar"/>
              <w:numPr>
                <w:ilvl w:val="1"/>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Urheberrechtsgesetz</w:t>
            </w:r>
          </w:p>
          <w:p w14:paraId="6A103F15" w14:textId="77777777" w:rsidR="00902DBA" w:rsidRPr="00514C20" w:rsidRDefault="00902DBA" w:rsidP="000A21C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Branchenspezifische AGB</w:t>
            </w:r>
          </w:p>
        </w:tc>
        <w:tc>
          <w:tcPr>
            <w:tcW w:w="6095" w:type="dxa"/>
          </w:tcPr>
          <w:p w14:paraId="0C50F1D5" w14:textId="77777777" w:rsidR="00902DBA" w:rsidRPr="00514C20" w:rsidRDefault="00902DBA"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 xml:space="preserve">Er/Sie kann </w:t>
            </w:r>
            <w:r w:rsidRPr="00514C20">
              <w:rPr>
                <w:rFonts w:ascii="Times New Roman" w:eastAsiaTheme="minorEastAsia" w:hAnsi="Times New Roman" w:cs="Times New Roman"/>
                <w:sz w:val="20"/>
                <w:szCs w:val="20"/>
              </w:rPr>
              <w:t>…</w:t>
            </w:r>
          </w:p>
          <w:p w14:paraId="185A2CC2"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die erforderlichen Materialmengen für die Produktion von Medienprodukten einschätzen.</w:t>
            </w:r>
          </w:p>
          <w:p w14:paraId="5673C0AD"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die für die Durchführung eines Auftrages notwendigen Produktionsprozesse unter Berücksichtigung von technischen und ökonomischen Aspekten festlegen.</w:t>
            </w:r>
          </w:p>
          <w:p w14:paraId="31B3A183"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die erforderliche Produktionszeit für einzelne Produktionsprozesse ermitteln.</w:t>
            </w:r>
          </w:p>
          <w:p w14:paraId="5347F14F"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entscheiden, welche Aufgaben im eigenen Betrieb durchgeführt werden und welche (Teil-) Aufgaben an Subunternehmer vergeben werden.</w:t>
            </w:r>
          </w:p>
          <w:p w14:paraId="0A0151EC"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Angebote verfassen und diese mit Kunden/Kundinnen abstimmen.</w:t>
            </w:r>
          </w:p>
          <w:p w14:paraId="6FB085A0"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Verhandlungen mit Kunden/Kundinnen führen.</w:t>
            </w:r>
          </w:p>
          <w:p w14:paraId="6203427C"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Verträge (zB Werkvertrag, Auftrags-verarbeitungsvertrag) mit Kunden/Kundinnen abschließen.</w:t>
            </w:r>
          </w:p>
        </w:tc>
      </w:tr>
      <w:tr w:rsidR="00902DBA" w:rsidRPr="00514C20" w14:paraId="2A59F171" w14:textId="77777777" w:rsidTr="002E6A91">
        <w:tc>
          <w:tcPr>
            <w:tcW w:w="4106" w:type="dxa"/>
          </w:tcPr>
          <w:p w14:paraId="3C41C69A" w14:textId="77777777" w:rsidR="00902DBA" w:rsidRPr="00514C20" w:rsidRDefault="00902DBA" w:rsidP="00902DBA">
            <w:pPr>
              <w:pStyle w:val="PZOOM"/>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Er/Sie ist in der Lage, Produktionsprozesse effizient für die Auftragsumsetzung zu planen.</w:t>
            </w:r>
          </w:p>
        </w:tc>
        <w:tc>
          <w:tcPr>
            <w:tcW w:w="4678" w:type="dxa"/>
          </w:tcPr>
          <w:p w14:paraId="426CC635" w14:textId="77777777" w:rsidR="00902DBA" w:rsidRPr="00514C20" w:rsidRDefault="00902DBA"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Er/Sie hat fortgeschrittene Kenntnisse über:</w:t>
            </w:r>
          </w:p>
          <w:p w14:paraId="61FCA4EF"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Medienprodukte</w:t>
            </w:r>
          </w:p>
          <w:p w14:paraId="3450622E"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Supply-Chain-Management</w:t>
            </w:r>
          </w:p>
          <w:p w14:paraId="0AD35422"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Produktionsplanung</w:t>
            </w:r>
          </w:p>
          <w:p w14:paraId="684F5286"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Produktionssoftware</w:t>
            </w:r>
          </w:p>
          <w:p w14:paraId="461DC508"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Produktionsmaschinen bzw. -geräte</w:t>
            </w:r>
          </w:p>
          <w:p w14:paraId="7F1CA263"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Personaleinteilung</w:t>
            </w:r>
          </w:p>
          <w:p w14:paraId="088EB20B"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Arbeitsrecht</w:t>
            </w:r>
          </w:p>
          <w:p w14:paraId="6551100F"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Beschaffung</w:t>
            </w:r>
          </w:p>
          <w:p w14:paraId="71E1F4E6"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Verpackungsmöglichkeiten</w:t>
            </w:r>
          </w:p>
          <w:p w14:paraId="047D1983"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Versandmöglichkeiten</w:t>
            </w:r>
          </w:p>
        </w:tc>
        <w:tc>
          <w:tcPr>
            <w:tcW w:w="6095" w:type="dxa"/>
          </w:tcPr>
          <w:p w14:paraId="4E48771A" w14:textId="77777777" w:rsidR="00902DBA" w:rsidRPr="00514C20" w:rsidRDefault="00902DBA"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 xml:space="preserve">Er/Sie kann </w:t>
            </w:r>
            <w:r w:rsidRPr="00514C20">
              <w:rPr>
                <w:rFonts w:ascii="Times New Roman" w:eastAsiaTheme="minorEastAsia" w:hAnsi="Times New Roman" w:cs="Times New Roman"/>
                <w:sz w:val="20"/>
                <w:szCs w:val="20"/>
              </w:rPr>
              <w:t>…</w:t>
            </w:r>
          </w:p>
          <w:p w14:paraId="4D0E0958"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(freie) Kapazitäten der Maschinen bzw. Geräte und der Mitarbeiter/innen ermitteln.</w:t>
            </w:r>
          </w:p>
          <w:p w14:paraId="2E895A33" w14:textId="77777777" w:rsidR="00902DBA" w:rsidRPr="00514C20" w:rsidRDefault="00902DBA"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 xml:space="preserve">geeignete Produktionsmaschinen bzw. </w:t>
            </w:r>
            <w:r w:rsidRPr="00514C20">
              <w:rPr>
                <w:rFonts w:ascii="Times New Roman" w:eastAsiaTheme="minorEastAsia" w:hAnsi="Times New Roman" w:cs="Times New Roman"/>
                <w:sz w:val="20"/>
                <w:szCs w:val="20"/>
                <w:lang w:val="de-DE"/>
              </w:rPr>
              <w:br/>
              <w:t>-geräte unter Berücksichtigung von ökonomischen Aspekten auswählen.</w:t>
            </w:r>
          </w:p>
          <w:p w14:paraId="66561936" w14:textId="77777777" w:rsidR="00902DBA" w:rsidRPr="00514C20" w:rsidRDefault="00902DBA" w:rsidP="008B614D">
            <w:pPr>
              <w:pStyle w:val="PZOOMCharCharChar"/>
              <w:numPr>
                <w:ilvl w:val="0"/>
                <w:numId w:val="2"/>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eine Personaleinteilung durchführen.</w:t>
            </w:r>
          </w:p>
          <w:p w14:paraId="10121FC9" w14:textId="77777777" w:rsidR="00902DBA" w:rsidRPr="00514C20" w:rsidRDefault="00902DBA" w:rsidP="008B614D">
            <w:pPr>
              <w:pStyle w:val="PZOOMCharCharChar"/>
              <w:numPr>
                <w:ilvl w:val="0"/>
                <w:numId w:val="2"/>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die erforderlichen Materialien beschaffen.</w:t>
            </w:r>
          </w:p>
          <w:p w14:paraId="225A1C77" w14:textId="77777777" w:rsidR="00902DBA" w:rsidRPr="00514C20" w:rsidRDefault="00902DBA" w:rsidP="008B614D">
            <w:pPr>
              <w:pStyle w:val="PZOOMCharCharChar"/>
              <w:numPr>
                <w:ilvl w:val="0"/>
                <w:numId w:val="2"/>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Fremdleistungen koordinieren.</w:t>
            </w:r>
          </w:p>
          <w:p w14:paraId="7602CEC7" w14:textId="77777777" w:rsidR="00902DBA" w:rsidRPr="00514C20" w:rsidRDefault="00902DBA" w:rsidP="008B614D">
            <w:pPr>
              <w:pStyle w:val="PZOOMCharCharChar"/>
              <w:numPr>
                <w:ilvl w:val="0"/>
                <w:numId w:val="2"/>
              </w:numPr>
              <w:spacing w:before="40" w:after="40"/>
              <w:ind w:left="339" w:hanging="339"/>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den Versand (zB Verpackung, Transportunternehmen) planen.</w:t>
            </w:r>
          </w:p>
          <w:p w14:paraId="64C3A86B" w14:textId="77777777" w:rsidR="00902DBA" w:rsidRPr="00514C20" w:rsidRDefault="00902DBA" w:rsidP="008B614D">
            <w:pPr>
              <w:pStyle w:val="PZOOMCharCharChar"/>
              <w:numPr>
                <w:ilvl w:val="0"/>
                <w:numId w:val="2"/>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den konkreten Liefertermin festlegen.</w:t>
            </w:r>
          </w:p>
          <w:p w14:paraId="41210217" w14:textId="77777777" w:rsidR="00902DBA" w:rsidRPr="00514C20" w:rsidRDefault="00902DBA" w:rsidP="008B614D">
            <w:pPr>
              <w:pStyle w:val="PZOOMCharCharChar"/>
              <w:numPr>
                <w:ilvl w:val="0"/>
                <w:numId w:val="2"/>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Produktionspläne unter Berücksichtigung der Kapazitäten und Auslastung der Produktionsmaschinen bzw. -geräte und der Mitarbeiter/Mitarbeiterinnen (zB mithilfe von Software) erstellen.</w:t>
            </w:r>
          </w:p>
        </w:tc>
      </w:tr>
    </w:tbl>
    <w:p w14:paraId="579041A8" w14:textId="77777777" w:rsidR="00902DBA" w:rsidRPr="00514C20" w:rsidRDefault="00902DBA" w:rsidP="00902DBA">
      <w:pPr>
        <w:rPr>
          <w:rFonts w:ascii="Times New Roman" w:hAnsi="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4678"/>
        <w:gridCol w:w="6095"/>
      </w:tblGrid>
      <w:tr w:rsidR="00902DBA" w:rsidRPr="00514C20" w14:paraId="6069A269" w14:textId="77777777" w:rsidTr="00F81B1D">
        <w:tc>
          <w:tcPr>
            <w:tcW w:w="14879" w:type="dxa"/>
            <w:gridSpan w:val="3"/>
            <w:shd w:val="clear" w:color="auto" w:fill="F2F2F2" w:themeFill="background1" w:themeFillShade="F2"/>
          </w:tcPr>
          <w:p w14:paraId="5433C06B" w14:textId="77777777" w:rsidR="00902DBA" w:rsidRPr="00514C20" w:rsidRDefault="00902DBA" w:rsidP="00902DBA">
            <w:pPr>
              <w:pStyle w:val="PZOOM"/>
              <w:spacing w:before="40" w:after="40"/>
              <w:rPr>
                <w:rFonts w:ascii="Times New Roman" w:eastAsiaTheme="minorEastAsia" w:hAnsi="Times New Roman" w:cs="Times New Roman"/>
                <w:b/>
                <w:color w:val="000000" w:themeColor="text1"/>
                <w:sz w:val="20"/>
                <w:szCs w:val="20"/>
                <w:lang w:val="de-DE"/>
              </w:rPr>
            </w:pPr>
            <w:r w:rsidRPr="00514C20">
              <w:rPr>
                <w:rFonts w:ascii="Times New Roman" w:eastAsiaTheme="minorEastAsia" w:hAnsi="Times New Roman" w:cs="Times New Roman"/>
                <w:b/>
                <w:color w:val="000000" w:themeColor="text1"/>
                <w:sz w:val="20"/>
                <w:szCs w:val="20"/>
                <w:lang w:val="de-DE"/>
              </w:rPr>
              <w:lastRenderedPageBreak/>
              <w:t>Betriebliches Qualitätsmanagement</w:t>
            </w:r>
          </w:p>
        </w:tc>
      </w:tr>
      <w:tr w:rsidR="00F81B1D" w:rsidRPr="00514C20" w14:paraId="7E4601CE" w14:textId="77777777" w:rsidTr="002E6A91">
        <w:trPr>
          <w:trHeight w:val="268"/>
        </w:trPr>
        <w:tc>
          <w:tcPr>
            <w:tcW w:w="4106" w:type="dxa"/>
          </w:tcPr>
          <w:p w14:paraId="4F88724E" w14:textId="77777777" w:rsidR="00F81B1D" w:rsidRPr="00514C20" w:rsidRDefault="00F81B1D" w:rsidP="00514C20">
            <w:pPr>
              <w:pStyle w:val="PZOOM"/>
              <w:spacing w:before="40" w:after="40"/>
              <w:jc w:val="center"/>
              <w:rPr>
                <w:rFonts w:ascii="Times New Roman" w:eastAsiaTheme="minorEastAsia" w:hAnsi="Times New Roman" w:cs="Times New Roman"/>
                <w:sz w:val="20"/>
                <w:szCs w:val="20"/>
                <w:lang w:val="de-DE"/>
              </w:rPr>
            </w:pPr>
            <w:r w:rsidRPr="00514C20">
              <w:rPr>
                <w:rFonts w:ascii="Times New Roman" w:eastAsiaTheme="minorEastAsia" w:hAnsi="Times New Roman" w:cs="Times New Roman"/>
                <w:b/>
                <w:sz w:val="20"/>
                <w:szCs w:val="20"/>
                <w:lang w:val="de-DE"/>
              </w:rPr>
              <w:t>LERNERGEBNISSE</w:t>
            </w:r>
          </w:p>
        </w:tc>
        <w:tc>
          <w:tcPr>
            <w:tcW w:w="4678" w:type="dxa"/>
          </w:tcPr>
          <w:p w14:paraId="40960436" w14:textId="77777777" w:rsidR="00F81B1D" w:rsidRPr="00514C20" w:rsidRDefault="00F81B1D" w:rsidP="00902DBA">
            <w:pPr>
              <w:pStyle w:val="PZOOM"/>
              <w:spacing w:before="40" w:after="40"/>
              <w:jc w:val="center"/>
              <w:rPr>
                <w:rFonts w:ascii="Times New Roman" w:eastAsiaTheme="minorEastAsia" w:hAnsi="Times New Roman" w:cs="Times New Roman"/>
                <w:b/>
                <w:color w:val="000000" w:themeColor="text1"/>
                <w:sz w:val="20"/>
                <w:szCs w:val="20"/>
              </w:rPr>
            </w:pPr>
            <w:r w:rsidRPr="00514C20">
              <w:rPr>
                <w:rFonts w:ascii="Times New Roman" w:eastAsiaTheme="minorEastAsia" w:hAnsi="Times New Roman" w:cs="Times New Roman"/>
                <w:b/>
                <w:color w:val="000000" w:themeColor="text1"/>
                <w:sz w:val="20"/>
                <w:szCs w:val="20"/>
                <w:lang w:val="de-DE"/>
              </w:rPr>
              <w:t>K</w:t>
            </w:r>
            <w:r w:rsidRPr="00514C20">
              <w:rPr>
                <w:rFonts w:ascii="Times New Roman" w:eastAsiaTheme="minorEastAsia" w:hAnsi="Times New Roman" w:cs="Times New Roman"/>
                <w:b/>
                <w:color w:val="000000" w:themeColor="text1"/>
                <w:sz w:val="20"/>
                <w:szCs w:val="20"/>
              </w:rPr>
              <w:t>ENNTNISSE</w:t>
            </w:r>
          </w:p>
        </w:tc>
        <w:tc>
          <w:tcPr>
            <w:tcW w:w="6095" w:type="dxa"/>
          </w:tcPr>
          <w:p w14:paraId="562C5858" w14:textId="77777777" w:rsidR="00F81B1D" w:rsidRPr="00514C20" w:rsidRDefault="00F81B1D" w:rsidP="00902DBA">
            <w:pPr>
              <w:pStyle w:val="PZOOM"/>
              <w:spacing w:before="40" w:after="40"/>
              <w:jc w:val="center"/>
              <w:rPr>
                <w:rFonts w:ascii="Times New Roman" w:eastAsiaTheme="minorEastAsia" w:hAnsi="Times New Roman" w:cs="Times New Roman"/>
                <w:b/>
                <w:color w:val="000000" w:themeColor="text1"/>
                <w:sz w:val="20"/>
                <w:szCs w:val="20"/>
              </w:rPr>
            </w:pPr>
            <w:r w:rsidRPr="00514C20">
              <w:rPr>
                <w:rFonts w:ascii="Times New Roman" w:eastAsiaTheme="minorEastAsia" w:hAnsi="Times New Roman" w:cs="Times New Roman"/>
                <w:b/>
                <w:color w:val="000000" w:themeColor="text1"/>
                <w:sz w:val="20"/>
                <w:szCs w:val="20"/>
              </w:rPr>
              <w:t>FERTIGKEITEN</w:t>
            </w:r>
          </w:p>
        </w:tc>
      </w:tr>
      <w:tr w:rsidR="00F81B1D" w:rsidRPr="00514C20" w14:paraId="5CDA35EF" w14:textId="77777777" w:rsidTr="002E6A91">
        <w:tc>
          <w:tcPr>
            <w:tcW w:w="4106" w:type="dxa"/>
          </w:tcPr>
          <w:p w14:paraId="5EC033DF" w14:textId="77777777" w:rsidR="00F81B1D" w:rsidRPr="00514C20" w:rsidRDefault="00F81B1D" w:rsidP="00902DBA">
            <w:pPr>
              <w:pStyle w:val="PZOOM"/>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 xml:space="preserve">Er/Sie ist in der Lage, die Qualität der Produktion zu überwachen und Maßnahmen zur Qualitätssicherung und </w:t>
            </w:r>
            <w:r w:rsidRPr="00514C20">
              <w:rPr>
                <w:rFonts w:ascii="Times New Roman" w:eastAsiaTheme="minorEastAsia" w:hAnsi="Times New Roman" w:cs="Times New Roman"/>
                <w:color w:val="000000" w:themeColor="text1"/>
                <w:sz w:val="20"/>
                <w:szCs w:val="20"/>
                <w:lang w:val="de-DE"/>
              </w:rPr>
              <w:br/>
              <w:t>-optimierung im Betrieb zu implementieren.</w:t>
            </w:r>
          </w:p>
        </w:tc>
        <w:tc>
          <w:tcPr>
            <w:tcW w:w="4678" w:type="dxa"/>
          </w:tcPr>
          <w:p w14:paraId="0E92CB8E" w14:textId="77777777" w:rsidR="00F81B1D" w:rsidRPr="00514C20" w:rsidRDefault="00F81B1D"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Er/Sie hat fortgeschrittene Kenntnisse über:</w:t>
            </w:r>
          </w:p>
          <w:p w14:paraId="3097BC63"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Betriebliches Qualitätsmanagement</w:t>
            </w:r>
          </w:p>
          <w:p w14:paraId="4822E57A"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Produktionsprozesse</w:t>
            </w:r>
          </w:p>
          <w:p w14:paraId="7DCA460B"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Produktionssoftware</w:t>
            </w:r>
          </w:p>
          <w:p w14:paraId="53EE1433"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Produktionsmaschinen und -geräte</w:t>
            </w:r>
          </w:p>
          <w:p w14:paraId="6F89BA46"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Auslastungsplanung</w:t>
            </w:r>
          </w:p>
          <w:p w14:paraId="11BBEFCA"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Qualitätskontrollen</w:t>
            </w:r>
          </w:p>
          <w:p w14:paraId="71EAE2A2"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Produktionskennzahlen</w:t>
            </w:r>
          </w:p>
          <w:p w14:paraId="5B056147"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Umwelt- und Nachhaltigkeitszertifizierungen</w:t>
            </w:r>
          </w:p>
          <w:p w14:paraId="7871C784"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Qualitätssicherungs- und -optimierungsmöglichkeiten</w:t>
            </w:r>
          </w:p>
        </w:tc>
        <w:tc>
          <w:tcPr>
            <w:tcW w:w="6095" w:type="dxa"/>
          </w:tcPr>
          <w:p w14:paraId="40001448" w14:textId="77777777" w:rsidR="00F81B1D" w:rsidRPr="00514C20" w:rsidRDefault="00F81B1D"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 xml:space="preserve">Er/Sie kann </w:t>
            </w:r>
            <w:r w:rsidRPr="00514C20">
              <w:rPr>
                <w:rFonts w:ascii="Times New Roman" w:eastAsiaTheme="minorEastAsia" w:hAnsi="Times New Roman" w:cs="Times New Roman"/>
                <w:sz w:val="20"/>
                <w:szCs w:val="20"/>
              </w:rPr>
              <w:t>…</w:t>
            </w:r>
          </w:p>
          <w:p w14:paraId="5E16D569"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die Auslastung der Maschinen bzw. Geräte und Mitarbeiter/innen kontrollieren.</w:t>
            </w:r>
          </w:p>
          <w:p w14:paraId="2D061362"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Qualitätskontrollen (zB Einhaltung CI bzw. CD) durchführen.</w:t>
            </w:r>
          </w:p>
          <w:p w14:paraId="5D226234"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die Produktion auf Ausschuss (mithilfe von Software) überprüfen und ggf. optimierende Maßnahmen setzen.</w:t>
            </w:r>
          </w:p>
          <w:p w14:paraId="0B1E494C"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Produktionskennzahlen ermitteln, interpretieren und Rückschlusse ziehen.</w:t>
            </w:r>
          </w:p>
          <w:p w14:paraId="23EEAB5F"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Maßnahmen zur Steigerung der Qualität setzen.</w:t>
            </w:r>
          </w:p>
          <w:p w14:paraId="16312F49"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Maßnahmen zur Steigerung der Effizienz setzen.</w:t>
            </w:r>
          </w:p>
          <w:p w14:paraId="77EFB9D7"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Umwelt- und Nachhaltigkeitszertifizierungen beurteilen und entscheiden, ob diese für den Betrieb relevant sind.</w:t>
            </w:r>
          </w:p>
          <w:p w14:paraId="42B96165"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Umwelt- und Nachhaltigkeitszertifizierungen beantragen.</w:t>
            </w:r>
          </w:p>
        </w:tc>
      </w:tr>
    </w:tbl>
    <w:p w14:paraId="3A53EE49" w14:textId="77777777" w:rsidR="00902DBA" w:rsidRPr="00514C20" w:rsidRDefault="00902DBA" w:rsidP="00902DBA">
      <w:pPr>
        <w:rPr>
          <w:rFonts w:ascii="Times New Roman" w:hAnsi="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4678"/>
        <w:gridCol w:w="6095"/>
      </w:tblGrid>
      <w:tr w:rsidR="00902DBA" w:rsidRPr="00514C20" w14:paraId="502B9186" w14:textId="77777777" w:rsidTr="00F81B1D">
        <w:tc>
          <w:tcPr>
            <w:tcW w:w="14879" w:type="dxa"/>
            <w:gridSpan w:val="3"/>
            <w:shd w:val="clear" w:color="auto" w:fill="F2F2F2" w:themeFill="background1" w:themeFillShade="F2"/>
          </w:tcPr>
          <w:p w14:paraId="40E945E7" w14:textId="77777777" w:rsidR="00902DBA" w:rsidRPr="00514C20" w:rsidRDefault="00902DBA" w:rsidP="00902DBA">
            <w:pPr>
              <w:pStyle w:val="PZOOM"/>
              <w:spacing w:before="40" w:after="40"/>
              <w:rPr>
                <w:rFonts w:ascii="Times New Roman" w:eastAsiaTheme="minorEastAsia" w:hAnsi="Times New Roman" w:cs="Times New Roman"/>
                <w:b/>
                <w:color w:val="000000" w:themeColor="text1"/>
                <w:sz w:val="20"/>
                <w:szCs w:val="20"/>
                <w:lang w:val="de-DE"/>
              </w:rPr>
            </w:pPr>
            <w:r w:rsidRPr="00514C20">
              <w:rPr>
                <w:rFonts w:ascii="Times New Roman" w:eastAsiaTheme="minorEastAsia" w:hAnsi="Times New Roman" w:cs="Times New Roman"/>
                <w:b/>
                <w:color w:val="000000" w:themeColor="text1"/>
                <w:sz w:val="20"/>
                <w:szCs w:val="20"/>
                <w:lang w:val="de-DE"/>
              </w:rPr>
              <w:t>Abfallmanagement</w:t>
            </w:r>
          </w:p>
        </w:tc>
      </w:tr>
      <w:tr w:rsidR="00F81B1D" w:rsidRPr="00514C20" w14:paraId="48A77141" w14:textId="77777777" w:rsidTr="002E6A91">
        <w:trPr>
          <w:trHeight w:val="268"/>
        </w:trPr>
        <w:tc>
          <w:tcPr>
            <w:tcW w:w="4106" w:type="dxa"/>
          </w:tcPr>
          <w:p w14:paraId="327A9D05" w14:textId="77777777" w:rsidR="00F81B1D" w:rsidRPr="00514C20" w:rsidRDefault="00F81B1D" w:rsidP="00514C20">
            <w:pPr>
              <w:pStyle w:val="PZOOM"/>
              <w:spacing w:before="40" w:after="40"/>
              <w:jc w:val="center"/>
              <w:rPr>
                <w:rFonts w:ascii="Times New Roman" w:eastAsiaTheme="minorEastAsia" w:hAnsi="Times New Roman" w:cs="Times New Roman"/>
                <w:sz w:val="20"/>
                <w:szCs w:val="20"/>
                <w:lang w:val="de-DE"/>
              </w:rPr>
            </w:pPr>
            <w:r w:rsidRPr="00514C20">
              <w:rPr>
                <w:rFonts w:ascii="Times New Roman" w:eastAsiaTheme="minorEastAsia" w:hAnsi="Times New Roman" w:cs="Times New Roman"/>
                <w:b/>
                <w:sz w:val="20"/>
                <w:szCs w:val="20"/>
                <w:lang w:val="de-DE"/>
              </w:rPr>
              <w:t>LERNERGEBNISSE</w:t>
            </w:r>
          </w:p>
        </w:tc>
        <w:tc>
          <w:tcPr>
            <w:tcW w:w="4678" w:type="dxa"/>
          </w:tcPr>
          <w:p w14:paraId="24E68C67" w14:textId="77777777" w:rsidR="00F81B1D" w:rsidRPr="00514C20" w:rsidRDefault="00F81B1D" w:rsidP="00902DBA">
            <w:pPr>
              <w:pStyle w:val="PZOOM"/>
              <w:spacing w:before="40" w:after="40"/>
              <w:jc w:val="center"/>
              <w:rPr>
                <w:rFonts w:ascii="Times New Roman" w:eastAsiaTheme="minorEastAsia" w:hAnsi="Times New Roman" w:cs="Times New Roman"/>
                <w:b/>
                <w:color w:val="000000" w:themeColor="text1"/>
                <w:sz w:val="20"/>
                <w:szCs w:val="20"/>
              </w:rPr>
            </w:pPr>
            <w:r w:rsidRPr="00514C20">
              <w:rPr>
                <w:rFonts w:ascii="Times New Roman" w:eastAsiaTheme="minorEastAsia" w:hAnsi="Times New Roman" w:cs="Times New Roman"/>
                <w:b/>
                <w:color w:val="000000" w:themeColor="text1"/>
                <w:sz w:val="20"/>
                <w:szCs w:val="20"/>
                <w:lang w:val="de-DE"/>
              </w:rPr>
              <w:t>K</w:t>
            </w:r>
            <w:r w:rsidRPr="00514C20">
              <w:rPr>
                <w:rFonts w:ascii="Times New Roman" w:eastAsiaTheme="minorEastAsia" w:hAnsi="Times New Roman" w:cs="Times New Roman"/>
                <w:b/>
                <w:color w:val="000000" w:themeColor="text1"/>
                <w:sz w:val="20"/>
                <w:szCs w:val="20"/>
              </w:rPr>
              <w:t>ENNTNISSE</w:t>
            </w:r>
          </w:p>
        </w:tc>
        <w:tc>
          <w:tcPr>
            <w:tcW w:w="6095" w:type="dxa"/>
          </w:tcPr>
          <w:p w14:paraId="3BA51F1D" w14:textId="77777777" w:rsidR="00F81B1D" w:rsidRPr="00514C20" w:rsidRDefault="00F81B1D" w:rsidP="00902DBA">
            <w:pPr>
              <w:pStyle w:val="PZOOM"/>
              <w:spacing w:before="40" w:after="40"/>
              <w:jc w:val="center"/>
              <w:rPr>
                <w:rFonts w:ascii="Times New Roman" w:eastAsiaTheme="minorEastAsia" w:hAnsi="Times New Roman" w:cs="Times New Roman"/>
                <w:b/>
                <w:color w:val="000000" w:themeColor="text1"/>
                <w:sz w:val="20"/>
                <w:szCs w:val="20"/>
              </w:rPr>
            </w:pPr>
            <w:r w:rsidRPr="00514C20">
              <w:rPr>
                <w:rFonts w:ascii="Times New Roman" w:eastAsiaTheme="minorEastAsia" w:hAnsi="Times New Roman" w:cs="Times New Roman"/>
                <w:b/>
                <w:color w:val="000000" w:themeColor="text1"/>
                <w:sz w:val="20"/>
                <w:szCs w:val="20"/>
              </w:rPr>
              <w:t>FERTIGKEITEN</w:t>
            </w:r>
          </w:p>
        </w:tc>
      </w:tr>
      <w:tr w:rsidR="00F81B1D" w:rsidRPr="00514C20" w14:paraId="7600385E" w14:textId="77777777" w:rsidTr="002E6A91">
        <w:tc>
          <w:tcPr>
            <w:tcW w:w="4106" w:type="dxa"/>
          </w:tcPr>
          <w:p w14:paraId="5AB09CA9" w14:textId="77777777" w:rsidR="00F81B1D" w:rsidRPr="00514C20" w:rsidRDefault="00F81B1D" w:rsidP="00902DBA">
            <w:pPr>
              <w:pStyle w:val="PZOOM"/>
              <w:spacing w:before="40" w:after="40"/>
              <w:rPr>
                <w:rFonts w:ascii="Times New Roman" w:eastAsiaTheme="minorEastAsia" w:hAnsi="Times New Roman" w:cs="Times New Roman"/>
                <w:color w:val="000000" w:themeColor="text1"/>
                <w:sz w:val="20"/>
                <w:szCs w:val="20"/>
                <w:lang w:val="de-DE"/>
              </w:rPr>
            </w:pPr>
            <w:bookmarkStart w:id="4" w:name="_Hlk14946063"/>
            <w:r w:rsidRPr="00514C20">
              <w:rPr>
                <w:rFonts w:ascii="Times New Roman" w:eastAsiaTheme="minorEastAsia" w:hAnsi="Times New Roman" w:cs="Times New Roman"/>
                <w:color w:val="000000" w:themeColor="text1"/>
                <w:sz w:val="20"/>
                <w:szCs w:val="20"/>
                <w:lang w:val="de-DE"/>
              </w:rPr>
              <w:t>Er/Sie ist in der Lage, die fachgerechte Entsorgung bzw. Weiterverarbeitung der in der Produktion entstandenen Abfälle sicherzustellen.</w:t>
            </w:r>
            <w:bookmarkEnd w:id="4"/>
          </w:p>
        </w:tc>
        <w:tc>
          <w:tcPr>
            <w:tcW w:w="4678" w:type="dxa"/>
          </w:tcPr>
          <w:p w14:paraId="4476D543" w14:textId="77777777" w:rsidR="00F81B1D" w:rsidRPr="00514C20" w:rsidRDefault="00F81B1D"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Er/Sie hat fortgeschrittene Kenntnisse über:</w:t>
            </w:r>
          </w:p>
          <w:p w14:paraId="1DE04B53"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Produktionsprozesse</w:t>
            </w:r>
          </w:p>
          <w:p w14:paraId="40B67CC7"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Produktionsgeräte und -maschinen</w:t>
            </w:r>
          </w:p>
          <w:p w14:paraId="33DDBF07"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Drucktechnik</w:t>
            </w:r>
          </w:p>
          <w:p w14:paraId="5CF63620"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Druckverfahren</w:t>
            </w:r>
          </w:p>
          <w:p w14:paraId="6C874782"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Druckformenherstellung</w:t>
            </w:r>
          </w:p>
          <w:p w14:paraId="1CCF36EC"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Endfertigungstechniken</w:t>
            </w:r>
          </w:p>
          <w:p w14:paraId="547AB667"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Weiterverarbeitungsverfahren</w:t>
            </w:r>
          </w:p>
          <w:p w14:paraId="02B46FE1"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Bedruckstoffe</w:t>
            </w:r>
          </w:p>
          <w:p w14:paraId="5F34B1C6"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Druckfarben und -lacke</w:t>
            </w:r>
          </w:p>
          <w:p w14:paraId="0394EB20"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Hilfsmaterialien im Produktionsprozess</w:t>
            </w:r>
          </w:p>
          <w:p w14:paraId="030CEE37"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Ökologische Auswirkungen</w:t>
            </w:r>
          </w:p>
          <w:p w14:paraId="221B6150"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Fachgerechte Entsorgungsmaßnahmen</w:t>
            </w:r>
          </w:p>
          <w:p w14:paraId="0F710FC9"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Recycling</w:t>
            </w:r>
          </w:p>
          <w:p w14:paraId="7F7754B4"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 xml:space="preserve">Abfallwirtschaftsgesetz und dazugehörige </w:t>
            </w:r>
            <w:r w:rsidRPr="00514C20">
              <w:rPr>
                <w:rFonts w:ascii="Times New Roman" w:eastAsiaTheme="minorEastAsia" w:hAnsi="Times New Roman" w:cs="Times New Roman"/>
                <w:sz w:val="20"/>
                <w:szCs w:val="20"/>
                <w:lang w:val="de-DE"/>
              </w:rPr>
              <w:lastRenderedPageBreak/>
              <w:t>Verordnungen</w:t>
            </w:r>
          </w:p>
        </w:tc>
        <w:tc>
          <w:tcPr>
            <w:tcW w:w="6095" w:type="dxa"/>
          </w:tcPr>
          <w:p w14:paraId="1FF9708F" w14:textId="77777777" w:rsidR="00F81B1D" w:rsidRPr="00514C20" w:rsidRDefault="00F81B1D"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lastRenderedPageBreak/>
              <w:t xml:space="preserve">Er/Sie kann </w:t>
            </w:r>
            <w:r w:rsidRPr="00514C20">
              <w:rPr>
                <w:rFonts w:ascii="Times New Roman" w:eastAsiaTheme="minorEastAsia" w:hAnsi="Times New Roman" w:cs="Times New Roman"/>
                <w:sz w:val="20"/>
                <w:szCs w:val="20"/>
              </w:rPr>
              <w:t>…</w:t>
            </w:r>
          </w:p>
          <w:p w14:paraId="3F5FD878"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ökologische Auswirkungen bei der Druckformenherstellung, beim Drucken und in der Weiterverarbeitung einschätzen und ggf. fachgerechte Maßnahmen setzen.</w:t>
            </w:r>
          </w:p>
          <w:p w14:paraId="5B00481D"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Abfallwirtschaftskonzepte erstellen.</w:t>
            </w:r>
          </w:p>
          <w:p w14:paraId="34DB562E"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sicherstellen, dass die im Produktionsprozess entstandenen Chemikalien fachgerecht entsorgt werden.</w:t>
            </w:r>
          </w:p>
          <w:p w14:paraId="5D85EDCA"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sicherstellen, dass die im Produktionsprozess entstandenen Papierabfälle fachgerecht recycelt werden.</w:t>
            </w:r>
          </w:p>
        </w:tc>
      </w:tr>
    </w:tbl>
    <w:p w14:paraId="017F7420" w14:textId="77777777" w:rsidR="00902DBA" w:rsidRPr="00514C20" w:rsidRDefault="00902DBA" w:rsidP="00902DBA">
      <w:pPr>
        <w:rPr>
          <w:rFonts w:ascii="Times New Roman" w:hAnsi="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4678"/>
        <w:gridCol w:w="6095"/>
      </w:tblGrid>
      <w:tr w:rsidR="00902DBA" w:rsidRPr="00514C20" w14:paraId="59AE7D1E" w14:textId="77777777" w:rsidTr="00F81B1D">
        <w:tc>
          <w:tcPr>
            <w:tcW w:w="14879" w:type="dxa"/>
            <w:gridSpan w:val="3"/>
            <w:shd w:val="clear" w:color="auto" w:fill="F2F2F2" w:themeFill="background1" w:themeFillShade="F2"/>
          </w:tcPr>
          <w:p w14:paraId="11969A6A" w14:textId="77777777" w:rsidR="00902DBA" w:rsidRPr="00514C20" w:rsidRDefault="00902DBA" w:rsidP="00902DBA">
            <w:pPr>
              <w:pStyle w:val="PZOOM"/>
              <w:spacing w:before="40" w:after="40"/>
              <w:rPr>
                <w:rFonts w:ascii="Times New Roman" w:eastAsiaTheme="minorEastAsia" w:hAnsi="Times New Roman" w:cs="Times New Roman"/>
                <w:b/>
                <w:color w:val="000000" w:themeColor="text1"/>
                <w:sz w:val="20"/>
                <w:szCs w:val="20"/>
                <w:lang w:val="de-DE"/>
              </w:rPr>
            </w:pPr>
            <w:r w:rsidRPr="00514C20">
              <w:rPr>
                <w:rFonts w:ascii="Times New Roman" w:eastAsiaTheme="minorEastAsia" w:hAnsi="Times New Roman" w:cs="Times New Roman"/>
                <w:b/>
                <w:color w:val="000000" w:themeColor="text1"/>
                <w:sz w:val="20"/>
                <w:szCs w:val="20"/>
                <w:lang w:val="de-DE"/>
              </w:rPr>
              <w:t>Produktion</w:t>
            </w:r>
          </w:p>
        </w:tc>
      </w:tr>
      <w:tr w:rsidR="00F81B1D" w:rsidRPr="00514C20" w14:paraId="5E5306FF" w14:textId="77777777" w:rsidTr="002E6A91">
        <w:trPr>
          <w:trHeight w:val="268"/>
        </w:trPr>
        <w:tc>
          <w:tcPr>
            <w:tcW w:w="4106" w:type="dxa"/>
          </w:tcPr>
          <w:p w14:paraId="1602DE7A" w14:textId="77777777" w:rsidR="00F81B1D" w:rsidRPr="00514C20" w:rsidRDefault="00F81B1D" w:rsidP="00514C20">
            <w:pPr>
              <w:pStyle w:val="PZOOM"/>
              <w:spacing w:before="40" w:after="40"/>
              <w:jc w:val="center"/>
              <w:rPr>
                <w:rFonts w:ascii="Times New Roman" w:eastAsiaTheme="minorEastAsia" w:hAnsi="Times New Roman" w:cs="Times New Roman"/>
                <w:sz w:val="20"/>
                <w:szCs w:val="20"/>
                <w:lang w:val="de-DE"/>
              </w:rPr>
            </w:pPr>
            <w:r w:rsidRPr="00514C20">
              <w:rPr>
                <w:rFonts w:ascii="Times New Roman" w:eastAsiaTheme="minorEastAsia" w:hAnsi="Times New Roman" w:cs="Times New Roman"/>
                <w:b/>
                <w:sz w:val="20"/>
                <w:szCs w:val="20"/>
                <w:lang w:val="de-DE"/>
              </w:rPr>
              <w:t>LERNERGEBNISSE</w:t>
            </w:r>
          </w:p>
        </w:tc>
        <w:tc>
          <w:tcPr>
            <w:tcW w:w="4678" w:type="dxa"/>
          </w:tcPr>
          <w:p w14:paraId="071D9FC7" w14:textId="77777777" w:rsidR="00F81B1D" w:rsidRPr="00514C20" w:rsidRDefault="00F81B1D" w:rsidP="00902DBA">
            <w:pPr>
              <w:pStyle w:val="PZOOM"/>
              <w:spacing w:before="40" w:after="40"/>
              <w:jc w:val="center"/>
              <w:rPr>
                <w:rFonts w:ascii="Times New Roman" w:eastAsiaTheme="minorEastAsia" w:hAnsi="Times New Roman" w:cs="Times New Roman"/>
                <w:b/>
                <w:color w:val="000000" w:themeColor="text1"/>
                <w:sz w:val="20"/>
                <w:szCs w:val="20"/>
              </w:rPr>
            </w:pPr>
            <w:r w:rsidRPr="00514C20">
              <w:rPr>
                <w:rFonts w:ascii="Times New Roman" w:eastAsiaTheme="minorEastAsia" w:hAnsi="Times New Roman" w:cs="Times New Roman"/>
                <w:b/>
                <w:color w:val="000000" w:themeColor="text1"/>
                <w:sz w:val="20"/>
                <w:szCs w:val="20"/>
                <w:lang w:val="de-DE"/>
              </w:rPr>
              <w:t>K</w:t>
            </w:r>
            <w:r w:rsidRPr="00514C20">
              <w:rPr>
                <w:rFonts w:ascii="Times New Roman" w:eastAsiaTheme="minorEastAsia" w:hAnsi="Times New Roman" w:cs="Times New Roman"/>
                <w:b/>
                <w:color w:val="000000" w:themeColor="text1"/>
                <w:sz w:val="20"/>
                <w:szCs w:val="20"/>
              </w:rPr>
              <w:t>ENNTNISSE</w:t>
            </w:r>
          </w:p>
        </w:tc>
        <w:tc>
          <w:tcPr>
            <w:tcW w:w="6095" w:type="dxa"/>
          </w:tcPr>
          <w:p w14:paraId="16874447" w14:textId="77777777" w:rsidR="00F81B1D" w:rsidRPr="00514C20" w:rsidRDefault="00F81B1D" w:rsidP="00902DBA">
            <w:pPr>
              <w:pStyle w:val="PZOOM"/>
              <w:spacing w:before="40" w:after="40"/>
              <w:jc w:val="center"/>
              <w:rPr>
                <w:rFonts w:ascii="Times New Roman" w:eastAsiaTheme="minorEastAsia" w:hAnsi="Times New Roman" w:cs="Times New Roman"/>
                <w:b/>
                <w:color w:val="000000" w:themeColor="text1"/>
                <w:sz w:val="20"/>
                <w:szCs w:val="20"/>
              </w:rPr>
            </w:pPr>
            <w:r w:rsidRPr="00514C20">
              <w:rPr>
                <w:rFonts w:ascii="Times New Roman" w:eastAsiaTheme="minorEastAsia" w:hAnsi="Times New Roman" w:cs="Times New Roman"/>
                <w:b/>
                <w:color w:val="000000" w:themeColor="text1"/>
                <w:sz w:val="20"/>
                <w:szCs w:val="20"/>
              </w:rPr>
              <w:t>FERTIGKEITEN</w:t>
            </w:r>
          </w:p>
        </w:tc>
      </w:tr>
      <w:tr w:rsidR="00F81B1D" w:rsidRPr="00514C20" w14:paraId="2144A631" w14:textId="77777777" w:rsidTr="002E6A91">
        <w:tc>
          <w:tcPr>
            <w:tcW w:w="4106" w:type="dxa"/>
            <w:shd w:val="clear" w:color="auto" w:fill="auto"/>
          </w:tcPr>
          <w:p w14:paraId="32404F1C" w14:textId="77777777" w:rsidR="00F81B1D" w:rsidRPr="00514C20" w:rsidRDefault="00F81B1D" w:rsidP="00514C20">
            <w:pPr>
              <w:pStyle w:val="PZOOM"/>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Er/Sie ist in der Lage, Workflowsysteme in seinem/ihrem Unternehmen zu implementieren und deren Aktualität sicherzustellen.</w:t>
            </w:r>
          </w:p>
        </w:tc>
        <w:tc>
          <w:tcPr>
            <w:tcW w:w="4678" w:type="dxa"/>
            <w:shd w:val="clear" w:color="auto" w:fill="auto"/>
          </w:tcPr>
          <w:p w14:paraId="6827C348" w14:textId="77777777" w:rsidR="00F81B1D" w:rsidRPr="00514C20" w:rsidRDefault="00F81B1D"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Er/Sie hat fortgeschrittene Kenntnisse über:</w:t>
            </w:r>
          </w:p>
          <w:p w14:paraId="587B8064"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Funktion und Aufbau von Workflowsystemen</w:t>
            </w:r>
          </w:p>
          <w:p w14:paraId="14F95100"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Produktionsprozesse</w:t>
            </w:r>
          </w:p>
          <w:p w14:paraId="3BA52A38"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Produktionssoftware</w:t>
            </w:r>
          </w:p>
          <w:p w14:paraId="4A51692E"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Produktionsmaschinen bzw. -geräte</w:t>
            </w:r>
          </w:p>
          <w:p w14:paraId="303CE473"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Messtechnik</w:t>
            </w:r>
          </w:p>
          <w:p w14:paraId="2B14E858"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Drucktechnik</w:t>
            </w:r>
          </w:p>
          <w:p w14:paraId="5C224644"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Druckverfahren</w:t>
            </w:r>
          </w:p>
          <w:p w14:paraId="29EE97CA"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Endfertigungstechnik</w:t>
            </w:r>
          </w:p>
          <w:p w14:paraId="4141E83D"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Weiterverarbeitungsverfahren</w:t>
            </w:r>
          </w:p>
          <w:p w14:paraId="18774D6B"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Bedruckstoffe</w:t>
            </w:r>
          </w:p>
          <w:p w14:paraId="33E1D2DF"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Hilfsmaterialien in der Produktion</w:t>
            </w:r>
          </w:p>
          <w:p w14:paraId="7963760C"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Druckfarben und -lacke</w:t>
            </w:r>
          </w:p>
          <w:p w14:paraId="77B49DAC"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Farbmanagement</w:t>
            </w:r>
          </w:p>
          <w:p w14:paraId="6711BE4D"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Datenmanagement</w:t>
            </w:r>
          </w:p>
          <w:p w14:paraId="2EBE82B0"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Trends im Workflowbereich</w:t>
            </w:r>
          </w:p>
          <w:p w14:paraId="5DA8774C"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DSGVO</w:t>
            </w:r>
          </w:p>
          <w:p w14:paraId="22F584E3"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 xml:space="preserve">Möglichkeiten zur Datensicherung und </w:t>
            </w:r>
            <w:r w:rsidRPr="00514C20">
              <w:rPr>
                <w:rFonts w:ascii="Times New Roman" w:eastAsiaTheme="minorEastAsia" w:hAnsi="Times New Roman" w:cs="Times New Roman"/>
                <w:sz w:val="20"/>
                <w:szCs w:val="20"/>
                <w:lang w:val="de-DE"/>
              </w:rPr>
              <w:br/>
              <w:t>-archivierung</w:t>
            </w:r>
          </w:p>
        </w:tc>
        <w:tc>
          <w:tcPr>
            <w:tcW w:w="6095" w:type="dxa"/>
            <w:shd w:val="clear" w:color="auto" w:fill="auto"/>
          </w:tcPr>
          <w:p w14:paraId="3FF7CFFB" w14:textId="77777777" w:rsidR="00F81B1D" w:rsidRPr="00514C20" w:rsidRDefault="00F81B1D"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 xml:space="preserve">Er/Sie kann </w:t>
            </w:r>
            <w:r w:rsidRPr="00514C20">
              <w:rPr>
                <w:rFonts w:ascii="Times New Roman" w:eastAsiaTheme="minorEastAsia" w:hAnsi="Times New Roman" w:cs="Times New Roman"/>
                <w:sz w:val="20"/>
                <w:szCs w:val="20"/>
              </w:rPr>
              <w:t>…</w:t>
            </w:r>
          </w:p>
          <w:p w14:paraId="20F2B005"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ein System für die Druckdatenbeurteilung (Datencheck) einrichten.</w:t>
            </w:r>
          </w:p>
          <w:p w14:paraId="19576F82"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ein einheitliches Farbmanagement von der Vorstufe bis zum Druck einrichten.</w:t>
            </w:r>
          </w:p>
          <w:p w14:paraId="4A5D90D6" w14:textId="77777777" w:rsidR="00F81B1D" w:rsidRPr="00514C20" w:rsidRDefault="00F81B1D" w:rsidP="008B614D">
            <w:pPr>
              <w:pStyle w:val="PZOOMCharCharChar"/>
              <w:numPr>
                <w:ilvl w:val="0"/>
                <w:numId w:val="2"/>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sicherstellen, dass Mitarbeitern/Mitarbeiterinnen die erforderlichen Systeme für die Auftragsumsetzung zur Verfügung stehen und sie diese einsetzen.</w:t>
            </w:r>
          </w:p>
          <w:p w14:paraId="028A4DF1" w14:textId="77777777" w:rsidR="00F81B1D" w:rsidRPr="00514C20" w:rsidRDefault="00F81B1D" w:rsidP="008B614D">
            <w:pPr>
              <w:pStyle w:val="PZOOMCharCharChar"/>
              <w:numPr>
                <w:ilvl w:val="0"/>
                <w:numId w:val="2"/>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die Datensicherung und -archivierung sicherstellen.</w:t>
            </w:r>
          </w:p>
          <w:p w14:paraId="0EDCD51F" w14:textId="77777777" w:rsidR="00F81B1D" w:rsidRPr="00514C20" w:rsidRDefault="00F81B1D" w:rsidP="008B614D">
            <w:pPr>
              <w:pStyle w:val="PZOOMCharCharChar"/>
              <w:numPr>
                <w:ilvl w:val="0"/>
                <w:numId w:val="2"/>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Trends im Workflowbereich erkennen und beurteilen, ob diese im eigenen Unternehmen implementiert werden sollen.</w:t>
            </w:r>
          </w:p>
          <w:p w14:paraId="48E8AD14" w14:textId="77777777" w:rsidR="00F81B1D" w:rsidRPr="00514C20" w:rsidRDefault="00F81B1D" w:rsidP="008B614D">
            <w:pPr>
              <w:pStyle w:val="PZOOMCharCharChar"/>
              <w:numPr>
                <w:ilvl w:val="0"/>
                <w:numId w:val="2"/>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 xml:space="preserve">betriebliche Workflowsysteme adaptieren und optimieren. </w:t>
            </w:r>
          </w:p>
        </w:tc>
      </w:tr>
      <w:tr w:rsidR="00F81B1D" w:rsidRPr="00514C20" w14:paraId="0A094217" w14:textId="77777777" w:rsidTr="002E6A91">
        <w:tc>
          <w:tcPr>
            <w:tcW w:w="4106" w:type="dxa"/>
            <w:shd w:val="clear" w:color="auto" w:fill="auto"/>
          </w:tcPr>
          <w:p w14:paraId="61A87C0B" w14:textId="77777777" w:rsidR="00F81B1D" w:rsidRPr="00514C20" w:rsidRDefault="00F81B1D" w:rsidP="00902DBA">
            <w:pPr>
              <w:pStyle w:val="PZOOM"/>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Er/Sie ist in der Lage, die auftragsspezifische Datenüberprüfung durchzuführen.</w:t>
            </w:r>
          </w:p>
        </w:tc>
        <w:tc>
          <w:tcPr>
            <w:tcW w:w="4678" w:type="dxa"/>
            <w:shd w:val="clear" w:color="auto" w:fill="auto"/>
          </w:tcPr>
          <w:p w14:paraId="17AB8E76" w14:textId="77777777" w:rsidR="00F81B1D" w:rsidRPr="00514C20" w:rsidRDefault="00F81B1D"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Er/Sie hat fortgeschrittene Kenntnisse über:</w:t>
            </w:r>
          </w:p>
          <w:p w14:paraId="2B84FDE4"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Produktionsprozesse</w:t>
            </w:r>
          </w:p>
          <w:p w14:paraId="280CD012"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Datenchecks</w:t>
            </w:r>
          </w:p>
          <w:p w14:paraId="0E971DE1"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Betriebliche Workflowsysteme</w:t>
            </w:r>
          </w:p>
          <w:p w14:paraId="56620453"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Farbmanagement</w:t>
            </w:r>
          </w:p>
          <w:p w14:paraId="094CB7DA"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Datenformate und Schriften</w:t>
            </w:r>
          </w:p>
          <w:p w14:paraId="5F35D58C"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Urheberrecht</w:t>
            </w:r>
          </w:p>
          <w:p w14:paraId="2F4E5445"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Medienrecht</w:t>
            </w:r>
          </w:p>
          <w:p w14:paraId="6B03B0EF"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Verhandlungen mit Kunden</w:t>
            </w:r>
          </w:p>
        </w:tc>
        <w:tc>
          <w:tcPr>
            <w:tcW w:w="6095" w:type="dxa"/>
            <w:shd w:val="clear" w:color="auto" w:fill="auto"/>
          </w:tcPr>
          <w:p w14:paraId="07A7A0D0" w14:textId="77777777" w:rsidR="00F81B1D" w:rsidRPr="00514C20" w:rsidRDefault="00F81B1D"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 xml:space="preserve">Er/Sie kann </w:t>
            </w:r>
            <w:r w:rsidRPr="00514C20">
              <w:rPr>
                <w:rFonts w:ascii="Times New Roman" w:eastAsiaTheme="minorEastAsia" w:hAnsi="Times New Roman" w:cs="Times New Roman"/>
                <w:sz w:val="20"/>
                <w:szCs w:val="20"/>
              </w:rPr>
              <w:t>…</w:t>
            </w:r>
          </w:p>
          <w:p w14:paraId="44D0F2E6" w14:textId="77777777" w:rsidR="00F81B1D" w:rsidRPr="00514C20" w:rsidRDefault="00F81B1D" w:rsidP="008B614D">
            <w:pPr>
              <w:pStyle w:val="PZOOMCharCharChar"/>
              <w:numPr>
                <w:ilvl w:val="0"/>
                <w:numId w:val="5"/>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folgende Aufgaben selber übernehmen bzw. entscheiden, was von seinen/ihren Mitarbeiter/innen übernommen wird:</w:t>
            </w:r>
          </w:p>
          <w:p w14:paraId="1F034942" w14:textId="77777777" w:rsidR="00F81B1D" w:rsidRPr="00514C20" w:rsidRDefault="00F81B1D" w:rsidP="008B614D">
            <w:pPr>
              <w:pStyle w:val="PZOOMCharCharChar"/>
              <w:numPr>
                <w:ilvl w:val="1"/>
                <w:numId w:val="1"/>
              </w:numPr>
              <w:tabs>
                <w:tab w:val="clear" w:pos="1080"/>
                <w:tab w:val="num" w:pos="1189"/>
              </w:tabs>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die von Kunden/Kundinnen zur Verfügung gestellten Daten beurteilen (Datencheck).</w:t>
            </w:r>
          </w:p>
          <w:p w14:paraId="5C1E2B70" w14:textId="77777777" w:rsidR="00F81B1D" w:rsidRPr="00514C20" w:rsidRDefault="00F81B1D" w:rsidP="008B614D">
            <w:pPr>
              <w:pStyle w:val="PZOOMCharCharChar"/>
              <w:numPr>
                <w:ilvl w:val="1"/>
                <w:numId w:val="1"/>
              </w:numPr>
              <w:tabs>
                <w:tab w:val="clear" w:pos="1080"/>
                <w:tab w:val="num" w:pos="1189"/>
              </w:tabs>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Daten auftragsbezogen anpassen bzw. korrigieren.</w:t>
            </w:r>
          </w:p>
          <w:p w14:paraId="0C7545F3" w14:textId="77777777" w:rsidR="00F81B1D" w:rsidRPr="00514C20" w:rsidRDefault="00F81B1D" w:rsidP="008B614D">
            <w:pPr>
              <w:pStyle w:val="PZOOMCharCharChar"/>
              <w:numPr>
                <w:ilvl w:val="0"/>
                <w:numId w:val="5"/>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ggf. Nachverhandlungen (zB bei nichtkalkuliertem Mehraufwand) mit Kunden/Kundinnen führen.</w:t>
            </w:r>
          </w:p>
        </w:tc>
      </w:tr>
      <w:tr w:rsidR="00F81B1D" w:rsidRPr="00514C20" w14:paraId="1B4F6576" w14:textId="77777777" w:rsidTr="002E6A91">
        <w:tc>
          <w:tcPr>
            <w:tcW w:w="4106" w:type="dxa"/>
          </w:tcPr>
          <w:p w14:paraId="2039126C" w14:textId="77777777" w:rsidR="00F81B1D" w:rsidRPr="00514C20" w:rsidRDefault="00F81B1D" w:rsidP="00902DBA">
            <w:pPr>
              <w:pStyle w:val="PZOOM"/>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lastRenderedPageBreak/>
              <w:t>Er/Sie ist in der Lage, die Gestaltung von Medienprodukten im Print- und Screen-Bereich zu übernehmen und zu kontrollieren.</w:t>
            </w:r>
          </w:p>
        </w:tc>
        <w:tc>
          <w:tcPr>
            <w:tcW w:w="4678" w:type="dxa"/>
          </w:tcPr>
          <w:p w14:paraId="48847733" w14:textId="77777777" w:rsidR="00F81B1D" w:rsidRPr="00514C20" w:rsidRDefault="00F81B1D"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Er/Sie hat fortgeschrittene Kenntnisse über:</w:t>
            </w:r>
          </w:p>
          <w:p w14:paraId="1CDDC1B0"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Layoutsoftware</w:t>
            </w:r>
          </w:p>
          <w:p w14:paraId="025C2E78"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Bildbearbeitungssoftware</w:t>
            </w:r>
          </w:p>
          <w:p w14:paraId="256F678B"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Design und Erstellung von Entwürfen</w:t>
            </w:r>
          </w:p>
          <w:p w14:paraId="3DE410F2"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Designtrends</w:t>
            </w:r>
          </w:p>
          <w:p w14:paraId="716AEF66"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Farbmanagementsysteme</w:t>
            </w:r>
          </w:p>
          <w:p w14:paraId="2E6F13F1"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CI/CD und Umsetzungskonzepte</w:t>
            </w:r>
          </w:p>
          <w:p w14:paraId="765CD000"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Digitalisierungstrends</w:t>
            </w:r>
          </w:p>
        </w:tc>
        <w:tc>
          <w:tcPr>
            <w:tcW w:w="6095" w:type="dxa"/>
          </w:tcPr>
          <w:p w14:paraId="61A48CD4" w14:textId="77777777" w:rsidR="00F81B1D" w:rsidRPr="00514C20" w:rsidRDefault="00F81B1D"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 xml:space="preserve">Er/Sie kann </w:t>
            </w:r>
            <w:r w:rsidRPr="00514C20">
              <w:rPr>
                <w:rFonts w:ascii="Times New Roman" w:eastAsiaTheme="minorEastAsia" w:hAnsi="Times New Roman" w:cs="Times New Roman"/>
                <w:sz w:val="20"/>
                <w:szCs w:val="20"/>
              </w:rPr>
              <w:t>…</w:t>
            </w:r>
          </w:p>
          <w:p w14:paraId="00BB9289"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folgende Aufgaben selber übernehmen bzw. entscheiden, was von seinen/ihren Mitarbeiter/innen übernommen wird:</w:t>
            </w:r>
          </w:p>
          <w:p w14:paraId="36F14C5D" w14:textId="77777777" w:rsidR="00F81B1D" w:rsidRPr="00514C20" w:rsidRDefault="00F81B1D" w:rsidP="008B614D">
            <w:pPr>
              <w:pStyle w:val="PZOOMCharCharChar"/>
              <w:numPr>
                <w:ilvl w:val="1"/>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basierend auf den Kundenwünschen Designentwürfe entwickeln.</w:t>
            </w:r>
          </w:p>
          <w:p w14:paraId="620B6746" w14:textId="77777777" w:rsidR="00F81B1D" w:rsidRPr="00514C20" w:rsidRDefault="00F81B1D" w:rsidP="008B614D">
            <w:pPr>
              <w:pStyle w:val="PZOOMCharCharChar"/>
              <w:numPr>
                <w:ilvl w:val="1"/>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Designentwürfe mit Kunden/Kundinnen abstimmen und weiterentwickeln.</w:t>
            </w:r>
          </w:p>
          <w:p w14:paraId="6A85C56A" w14:textId="77777777" w:rsidR="00F81B1D" w:rsidRPr="00514C20" w:rsidRDefault="00F81B1D" w:rsidP="008B614D">
            <w:pPr>
              <w:pStyle w:val="PZOOMCharCharChar"/>
              <w:numPr>
                <w:ilvl w:val="1"/>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CI/CD-Konzepte für Kunden/Kundinnen entwickeln und diese mit ihnen abstimmen.</w:t>
            </w:r>
          </w:p>
          <w:p w14:paraId="28F35D4F" w14:textId="77777777" w:rsidR="00F81B1D" w:rsidRPr="00514C20" w:rsidRDefault="00F81B1D" w:rsidP="008B614D">
            <w:pPr>
              <w:pStyle w:val="PZOOMCharCharChar"/>
              <w:numPr>
                <w:ilvl w:val="1"/>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Entwürfe für die weiteren Produktionsprozesse vorbereiten.</w:t>
            </w:r>
          </w:p>
        </w:tc>
      </w:tr>
      <w:tr w:rsidR="00F81B1D" w:rsidRPr="00514C20" w14:paraId="5E23E3AD" w14:textId="77777777" w:rsidTr="002E6A91">
        <w:tc>
          <w:tcPr>
            <w:tcW w:w="4106" w:type="dxa"/>
          </w:tcPr>
          <w:p w14:paraId="4FF41777" w14:textId="77777777" w:rsidR="00F81B1D" w:rsidRPr="00514C20" w:rsidRDefault="00F81B1D" w:rsidP="00902DBA">
            <w:pPr>
              <w:pStyle w:val="PZOOM"/>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Er/Sie ist in der Lage, die Herstellung von Druckformen (zB Offset, Siebdruck) zu übernehmen bzw. zu kontrollieren.</w:t>
            </w:r>
          </w:p>
        </w:tc>
        <w:tc>
          <w:tcPr>
            <w:tcW w:w="4678" w:type="dxa"/>
          </w:tcPr>
          <w:p w14:paraId="62350187" w14:textId="77777777" w:rsidR="00F81B1D" w:rsidRPr="00514C20" w:rsidRDefault="00F81B1D"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Er/Sie hat fortgeschrittene Kenntnisse über:</w:t>
            </w:r>
          </w:p>
          <w:p w14:paraId="268874F5"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Produktionsprozesse</w:t>
            </w:r>
          </w:p>
          <w:p w14:paraId="5BFB9778"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Produktionsmaschinen bzw. -geräte</w:t>
            </w:r>
          </w:p>
          <w:p w14:paraId="5DEEC6D6"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Ausschusssoftware</w:t>
            </w:r>
          </w:p>
          <w:p w14:paraId="2C4EDD54"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Belichtungsgeräte für verschiedene Druckformen</w:t>
            </w:r>
          </w:p>
          <w:p w14:paraId="688DB455"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Prozessstandards</w:t>
            </w:r>
          </w:p>
          <w:p w14:paraId="1F4C1266"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Messtechnik</w:t>
            </w:r>
          </w:p>
          <w:p w14:paraId="446A8DA6"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Druckverfahren</w:t>
            </w:r>
          </w:p>
          <w:p w14:paraId="46C8F4CB"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Herstellung von Druckformen</w:t>
            </w:r>
          </w:p>
          <w:p w14:paraId="2663E145"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Produktionsmaterialien</w:t>
            </w:r>
          </w:p>
          <w:p w14:paraId="60C5DF84" w14:textId="7C0D025E" w:rsidR="00F81B1D"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Ökologische Auswirkung der Produktionsmaterialien</w:t>
            </w:r>
          </w:p>
          <w:p w14:paraId="1A20BF32" w14:textId="61BFCA3F" w:rsidR="001F3402" w:rsidRPr="00514C20" w:rsidRDefault="001F3402" w:rsidP="008B614D">
            <w:pPr>
              <w:pStyle w:val="PZOOMCharCharChar"/>
              <w:numPr>
                <w:ilvl w:val="0"/>
                <w:numId w:val="1"/>
              </w:numPr>
              <w:spacing w:before="40" w:after="40"/>
              <w:rPr>
                <w:rFonts w:ascii="Times New Roman" w:eastAsiaTheme="minorEastAsia" w:hAnsi="Times New Roman" w:cs="Times New Roman"/>
                <w:sz w:val="20"/>
                <w:szCs w:val="20"/>
                <w:lang w:val="de-DE"/>
              </w:rPr>
            </w:pPr>
            <w:r>
              <w:rPr>
                <w:rFonts w:ascii="Times New Roman" w:eastAsiaTheme="minorEastAsia" w:hAnsi="Times New Roman" w:cs="Times New Roman"/>
                <w:sz w:val="20"/>
                <w:szCs w:val="20"/>
                <w:lang w:val="de-DE"/>
              </w:rPr>
              <w:t>Gesundheitliche Risken der Produktionsmaterialien</w:t>
            </w:r>
          </w:p>
          <w:p w14:paraId="221CC7C9"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Produktionsprozesse</w:t>
            </w:r>
          </w:p>
          <w:p w14:paraId="45293506"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Fachgerechte Entsorgungsmaßnahmen</w:t>
            </w:r>
          </w:p>
          <w:p w14:paraId="2F4F6C36" w14:textId="77777777" w:rsidR="00DA7C60" w:rsidRDefault="00F81B1D" w:rsidP="001F3402">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Abfallwirtschaftsgesetz und dazugehörige Verordnungen</w:t>
            </w:r>
          </w:p>
          <w:p w14:paraId="58E3FA33" w14:textId="2BA55834" w:rsidR="00704FB2" w:rsidRPr="00514C20" w:rsidRDefault="00CE6FDF" w:rsidP="001F3402">
            <w:pPr>
              <w:pStyle w:val="PZOOMCharCharChar"/>
              <w:numPr>
                <w:ilvl w:val="0"/>
                <w:numId w:val="1"/>
              </w:numPr>
              <w:spacing w:before="40" w:after="40"/>
              <w:rPr>
                <w:rFonts w:ascii="Times New Roman" w:eastAsiaTheme="minorEastAsia" w:hAnsi="Times New Roman" w:cs="Times New Roman"/>
                <w:sz w:val="20"/>
                <w:szCs w:val="20"/>
                <w:lang w:val="de-DE"/>
              </w:rPr>
            </w:pPr>
            <w:r>
              <w:rPr>
                <w:rFonts w:ascii="Times New Roman" w:eastAsiaTheme="minorEastAsia" w:hAnsi="Times New Roman" w:cs="Times New Roman"/>
                <w:sz w:val="20"/>
                <w:szCs w:val="20"/>
                <w:lang w:val="de-DE"/>
              </w:rPr>
              <w:t>Unfallverhütung</w:t>
            </w:r>
          </w:p>
        </w:tc>
        <w:tc>
          <w:tcPr>
            <w:tcW w:w="6095" w:type="dxa"/>
          </w:tcPr>
          <w:p w14:paraId="3D025A42" w14:textId="77777777" w:rsidR="00F81B1D" w:rsidRPr="00514C20" w:rsidRDefault="00F81B1D"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 xml:space="preserve">Er/Sie kann </w:t>
            </w:r>
            <w:r w:rsidRPr="00514C20">
              <w:rPr>
                <w:rFonts w:ascii="Times New Roman" w:eastAsiaTheme="minorEastAsia" w:hAnsi="Times New Roman" w:cs="Times New Roman"/>
                <w:sz w:val="20"/>
                <w:szCs w:val="20"/>
              </w:rPr>
              <w:t>…</w:t>
            </w:r>
          </w:p>
          <w:p w14:paraId="1E4D66C0"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entscheiden, welche Druckformen hergestellt werden sollen.</w:t>
            </w:r>
          </w:p>
          <w:p w14:paraId="1A6BA640"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das Druckbild richtig auf der Druckform positionieren (Ausschuss).</w:t>
            </w:r>
          </w:p>
          <w:p w14:paraId="2ED59834"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Vorgaben des Prozessstandards umsetzen (zB Druckkennlinien definieren).</w:t>
            </w:r>
          </w:p>
          <w:p w14:paraId="39A1A1ED" w14:textId="77777777" w:rsidR="00F81B1D"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Belichtungsgeräte fachgerecht bedienen.</w:t>
            </w:r>
          </w:p>
          <w:p w14:paraId="533CCA26" w14:textId="68D12F8D" w:rsidR="000A186C" w:rsidRPr="00514C20" w:rsidRDefault="00C47491" w:rsidP="008B614D">
            <w:pPr>
              <w:pStyle w:val="PZOOMCharCharChar"/>
              <w:numPr>
                <w:ilvl w:val="0"/>
                <w:numId w:val="1"/>
              </w:numPr>
              <w:spacing w:before="40" w:after="40"/>
              <w:rPr>
                <w:rFonts w:ascii="Times New Roman" w:eastAsiaTheme="minorEastAsia" w:hAnsi="Times New Roman" w:cs="Times New Roman"/>
                <w:sz w:val="20"/>
                <w:szCs w:val="20"/>
                <w:lang w:val="de-DE"/>
              </w:rPr>
            </w:pPr>
            <w:r>
              <w:rPr>
                <w:rFonts w:ascii="Times New Roman" w:eastAsiaTheme="minorEastAsia" w:hAnsi="Times New Roman" w:cs="Times New Roman"/>
                <w:sz w:val="20"/>
                <w:szCs w:val="20"/>
                <w:lang w:val="de-DE"/>
              </w:rPr>
              <w:t xml:space="preserve">Produktionsmaterialien </w:t>
            </w:r>
            <w:r w:rsidR="00DA7C60">
              <w:rPr>
                <w:rFonts w:ascii="Times New Roman" w:eastAsiaTheme="minorEastAsia" w:hAnsi="Times New Roman" w:cs="Times New Roman"/>
                <w:sz w:val="20"/>
                <w:szCs w:val="20"/>
                <w:lang w:val="de-DE"/>
              </w:rPr>
              <w:t>unter Berücksichtigung</w:t>
            </w:r>
            <w:r>
              <w:rPr>
                <w:rFonts w:ascii="Times New Roman" w:eastAsiaTheme="minorEastAsia" w:hAnsi="Times New Roman" w:cs="Times New Roman"/>
                <w:sz w:val="20"/>
                <w:szCs w:val="20"/>
                <w:lang w:val="de-DE"/>
              </w:rPr>
              <w:t xml:space="preserve"> des Schutzes von Leib und Leben verwenden.</w:t>
            </w:r>
          </w:p>
        </w:tc>
      </w:tr>
      <w:tr w:rsidR="00F81B1D" w:rsidRPr="00514C20" w14:paraId="4AACAA02" w14:textId="77777777" w:rsidTr="002E6A91">
        <w:tc>
          <w:tcPr>
            <w:tcW w:w="4106" w:type="dxa"/>
          </w:tcPr>
          <w:p w14:paraId="21E255D1" w14:textId="77777777" w:rsidR="00F81B1D" w:rsidRPr="00514C20" w:rsidRDefault="00F81B1D" w:rsidP="00902DBA">
            <w:pPr>
              <w:pStyle w:val="PZOOM"/>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 xml:space="preserve">Er/Sie ist in der Lage, die fachgerechte Herstellung der Druckerzeugnisse anzuleiten und zu kontrollieren. </w:t>
            </w:r>
          </w:p>
        </w:tc>
        <w:tc>
          <w:tcPr>
            <w:tcW w:w="4678" w:type="dxa"/>
          </w:tcPr>
          <w:p w14:paraId="0302F0F8" w14:textId="77777777" w:rsidR="00F81B1D" w:rsidRPr="00514C20" w:rsidRDefault="00F81B1D"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Er/Sie hat fortgeschrittene Kenntnisse über:</w:t>
            </w:r>
          </w:p>
          <w:p w14:paraId="22E31CDB"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Produktionsprozesse</w:t>
            </w:r>
          </w:p>
          <w:p w14:paraId="7DD6D154"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Produktionsmaschinen bzw. -geräte</w:t>
            </w:r>
          </w:p>
          <w:p w14:paraId="35297735"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Farbmanagement</w:t>
            </w:r>
          </w:p>
          <w:p w14:paraId="12CEF11E"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lastRenderedPageBreak/>
              <w:t>Drucktechnik</w:t>
            </w:r>
          </w:p>
          <w:p w14:paraId="2804BC9B"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Druckverfahren</w:t>
            </w:r>
          </w:p>
          <w:p w14:paraId="58C43C55"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Betriebliche Workflowsysteme</w:t>
            </w:r>
          </w:p>
          <w:p w14:paraId="7B4B614A"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Bedruckstoffe</w:t>
            </w:r>
          </w:p>
          <w:p w14:paraId="15E060FA"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Druckfarben und -lacke</w:t>
            </w:r>
          </w:p>
          <w:p w14:paraId="5BF50B7E"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Hilfsmaterialien im Druck</w:t>
            </w:r>
          </w:p>
          <w:p w14:paraId="595831D7" w14:textId="77777777" w:rsidR="00F81B1D"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Prozessstandards</w:t>
            </w:r>
          </w:p>
          <w:p w14:paraId="62C6D536" w14:textId="50A4AE7F" w:rsidR="009D6DB6" w:rsidRPr="00514C20" w:rsidRDefault="009D6DB6" w:rsidP="008B614D">
            <w:pPr>
              <w:pStyle w:val="PZOOMCharCharChar"/>
              <w:numPr>
                <w:ilvl w:val="0"/>
                <w:numId w:val="1"/>
              </w:numPr>
              <w:spacing w:before="40" w:after="40"/>
              <w:rPr>
                <w:rFonts w:ascii="Times New Roman" w:eastAsiaTheme="minorEastAsia" w:hAnsi="Times New Roman" w:cs="Times New Roman"/>
                <w:sz w:val="20"/>
                <w:szCs w:val="20"/>
                <w:lang w:val="de-DE"/>
              </w:rPr>
            </w:pPr>
            <w:r>
              <w:rPr>
                <w:rFonts w:ascii="Times New Roman" w:eastAsiaTheme="minorEastAsia" w:hAnsi="Times New Roman" w:cs="Times New Roman"/>
                <w:sz w:val="20"/>
                <w:szCs w:val="20"/>
                <w:lang w:val="de-DE"/>
              </w:rPr>
              <w:t>Unfallverhütung</w:t>
            </w:r>
          </w:p>
        </w:tc>
        <w:tc>
          <w:tcPr>
            <w:tcW w:w="6095" w:type="dxa"/>
          </w:tcPr>
          <w:p w14:paraId="00EE5CCD" w14:textId="77777777" w:rsidR="00F81B1D" w:rsidRPr="00514C20" w:rsidRDefault="00F81B1D"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lastRenderedPageBreak/>
              <w:t xml:space="preserve">Er/Sie kann </w:t>
            </w:r>
            <w:r w:rsidRPr="00514C20">
              <w:rPr>
                <w:rFonts w:ascii="Times New Roman" w:eastAsiaTheme="minorEastAsia" w:hAnsi="Times New Roman" w:cs="Times New Roman"/>
                <w:sz w:val="20"/>
                <w:szCs w:val="20"/>
              </w:rPr>
              <w:t>…</w:t>
            </w:r>
          </w:p>
          <w:p w14:paraId="536AD254"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Vorgaben zur Auswahl der Druckfarben entwickeln.</w:t>
            </w:r>
          </w:p>
          <w:p w14:paraId="4413C0A6" w14:textId="36EF7EA1" w:rsidR="00F81B1D"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Produktionsmaschinen und -geräte fachgerecht bedienen.</w:t>
            </w:r>
          </w:p>
          <w:p w14:paraId="22F785E5" w14:textId="45F7315A" w:rsidR="00D41D15" w:rsidRDefault="00D41D15" w:rsidP="00D41D15">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 xml:space="preserve">Produktionsmaschinen und -geräte </w:t>
            </w:r>
            <w:r>
              <w:rPr>
                <w:rFonts w:ascii="Times New Roman" w:eastAsiaTheme="minorEastAsia" w:hAnsi="Times New Roman" w:cs="Times New Roman"/>
                <w:sz w:val="20"/>
                <w:szCs w:val="20"/>
                <w:lang w:val="de-DE"/>
              </w:rPr>
              <w:t>sicher im Sinne der Unfallverhütung</w:t>
            </w:r>
            <w:r w:rsidRPr="00514C20">
              <w:rPr>
                <w:rFonts w:ascii="Times New Roman" w:eastAsiaTheme="minorEastAsia" w:hAnsi="Times New Roman" w:cs="Times New Roman"/>
                <w:sz w:val="20"/>
                <w:szCs w:val="20"/>
                <w:lang w:val="de-DE"/>
              </w:rPr>
              <w:t xml:space="preserve"> bedienen.</w:t>
            </w:r>
          </w:p>
          <w:p w14:paraId="44D28755"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lastRenderedPageBreak/>
              <w:t>Vorgaben der Prozessstandards im Druckbereich umsetzen.</w:t>
            </w:r>
          </w:p>
          <w:p w14:paraId="5B9E985A"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die Wartung der Produktionsmaschinen und -geräte sicherstellen.</w:t>
            </w:r>
          </w:p>
          <w:p w14:paraId="6E4791AE"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Ablaufstörungen im Produktionsprozess beheben.</w:t>
            </w:r>
          </w:p>
        </w:tc>
      </w:tr>
      <w:tr w:rsidR="00F81B1D" w:rsidRPr="00514C20" w14:paraId="54FBDE8F" w14:textId="77777777" w:rsidTr="005833AD">
        <w:tc>
          <w:tcPr>
            <w:tcW w:w="4106" w:type="dxa"/>
            <w:tcBorders>
              <w:bottom w:val="single" w:sz="4" w:space="0" w:color="auto"/>
            </w:tcBorders>
          </w:tcPr>
          <w:p w14:paraId="5D02FAD9" w14:textId="77777777" w:rsidR="00F81B1D" w:rsidRPr="00514C20" w:rsidRDefault="00F81B1D" w:rsidP="00514C20">
            <w:pPr>
              <w:pStyle w:val="PZOOM"/>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lastRenderedPageBreak/>
              <w:t xml:space="preserve">Er/Sie ist in der Lage, die fachgerechte Fertigstellung der Erzeugnisse </w:t>
            </w:r>
            <w:r w:rsidRPr="00514C20">
              <w:rPr>
                <w:rFonts w:ascii="Times New Roman" w:eastAsiaTheme="minorEastAsia" w:hAnsi="Times New Roman" w:cs="Times New Roman"/>
                <w:sz w:val="20"/>
                <w:szCs w:val="20"/>
                <w:lang w:val="de-DE"/>
              </w:rPr>
              <w:t>im Weiterverarbeitungsbereich (zB Schneiden, Falzen, Broschürenfertigung) anzuleiten und zu kontrollieren.</w:t>
            </w:r>
          </w:p>
        </w:tc>
        <w:tc>
          <w:tcPr>
            <w:tcW w:w="4678" w:type="dxa"/>
            <w:tcBorders>
              <w:bottom w:val="single" w:sz="4" w:space="0" w:color="auto"/>
            </w:tcBorders>
          </w:tcPr>
          <w:p w14:paraId="565E34CB" w14:textId="77777777" w:rsidR="00F81B1D" w:rsidRPr="00514C20" w:rsidRDefault="00F81B1D" w:rsidP="00902DBA">
            <w:pPr>
              <w:pStyle w:val="PZOOMCharCharCha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Er/Sie hat fortgeschrittene Kenntnisse über:</w:t>
            </w:r>
          </w:p>
          <w:p w14:paraId="771C210A"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Produktionsprozesse</w:t>
            </w:r>
          </w:p>
          <w:p w14:paraId="0D2C7FE9"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Produktionsmaschinen bzw. -geräte</w:t>
            </w:r>
          </w:p>
          <w:p w14:paraId="6A5CCEE3" w14:textId="77777777" w:rsidR="00F81B1D"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Weiterverarbeitungstechniken (zB Schneiden, Falzen, Borschüren-fertigung)</w:t>
            </w:r>
            <w:r w:rsidR="00AE14C1">
              <w:rPr>
                <w:rFonts w:ascii="Times New Roman" w:eastAsiaTheme="minorEastAsia" w:hAnsi="Times New Roman" w:cs="Times New Roman"/>
                <w:color w:val="000000" w:themeColor="text1"/>
                <w:sz w:val="20"/>
                <w:szCs w:val="20"/>
                <w:lang w:val="de-DE"/>
              </w:rPr>
              <w:t xml:space="preserve"> und die damit verbundenen gesundheitlichen Risken</w:t>
            </w:r>
          </w:p>
          <w:p w14:paraId="7F33CA1C" w14:textId="0974A831" w:rsidR="000F7163" w:rsidRPr="00514C20" w:rsidRDefault="000F7163"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Unfallverhütung</w:t>
            </w:r>
          </w:p>
        </w:tc>
        <w:tc>
          <w:tcPr>
            <w:tcW w:w="6095" w:type="dxa"/>
            <w:tcBorders>
              <w:bottom w:val="single" w:sz="4" w:space="0" w:color="auto"/>
            </w:tcBorders>
          </w:tcPr>
          <w:p w14:paraId="00DD846B" w14:textId="77777777" w:rsidR="00F81B1D" w:rsidRPr="00514C20" w:rsidRDefault="00F81B1D" w:rsidP="00902DBA">
            <w:pPr>
              <w:pStyle w:val="PZOOMCharCharCha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 xml:space="preserve">Er/Sie kann </w:t>
            </w:r>
            <w:r w:rsidRPr="00514C20">
              <w:rPr>
                <w:rFonts w:ascii="Times New Roman" w:eastAsiaTheme="minorEastAsia" w:hAnsi="Times New Roman" w:cs="Times New Roman"/>
                <w:color w:val="000000" w:themeColor="text1"/>
                <w:sz w:val="20"/>
                <w:szCs w:val="20"/>
              </w:rPr>
              <w:t>…</w:t>
            </w:r>
          </w:p>
          <w:p w14:paraId="4D2DB43E" w14:textId="77777777" w:rsidR="00F81B1D" w:rsidRPr="00514C20" w:rsidRDefault="00F81B1D" w:rsidP="008B614D">
            <w:pPr>
              <w:pStyle w:val="PZOOMCharCharChar"/>
              <w:numPr>
                <w:ilvl w:val="0"/>
                <w:numId w:val="2"/>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Vorgaben für die Fertigstellung der Erzeugnisse im Weiterverarbeitungsbereich entwickeln.</w:t>
            </w:r>
          </w:p>
          <w:p w14:paraId="6D689147" w14:textId="0083AB06" w:rsidR="00F81B1D" w:rsidRDefault="00F81B1D" w:rsidP="008B614D">
            <w:pPr>
              <w:pStyle w:val="PZOOMCharCharChar"/>
              <w:numPr>
                <w:ilvl w:val="0"/>
                <w:numId w:val="2"/>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 xml:space="preserve">Maschinen zur Fertigstellung der Erzeugnisse im Weiterverarbeitungsbereich </w:t>
            </w:r>
            <w:r w:rsidR="00D77008">
              <w:rPr>
                <w:rFonts w:ascii="Times New Roman" w:eastAsiaTheme="minorEastAsia" w:hAnsi="Times New Roman" w:cs="Times New Roman"/>
                <w:sz w:val="20"/>
                <w:szCs w:val="20"/>
                <w:lang w:val="de-DE"/>
              </w:rPr>
              <w:t xml:space="preserve">fachgerecht </w:t>
            </w:r>
            <w:r w:rsidRPr="00514C20">
              <w:rPr>
                <w:rFonts w:ascii="Times New Roman" w:eastAsiaTheme="minorEastAsia" w:hAnsi="Times New Roman" w:cs="Times New Roman"/>
                <w:sz w:val="20"/>
                <w:szCs w:val="20"/>
                <w:lang w:val="de-DE"/>
              </w:rPr>
              <w:t>bedienen.</w:t>
            </w:r>
          </w:p>
          <w:p w14:paraId="7E8827C7" w14:textId="3A6959C2" w:rsidR="00D77008" w:rsidRPr="00514C20" w:rsidRDefault="00D77008" w:rsidP="008B614D">
            <w:pPr>
              <w:pStyle w:val="PZOOMCharCharChar"/>
              <w:numPr>
                <w:ilvl w:val="0"/>
                <w:numId w:val="2"/>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 xml:space="preserve">Maschinen zur Fertigstellung der Erzeugnisse im Weiterverarbeitungsbereich </w:t>
            </w:r>
            <w:r>
              <w:rPr>
                <w:rFonts w:ascii="Times New Roman" w:eastAsiaTheme="minorEastAsia" w:hAnsi="Times New Roman" w:cs="Times New Roman"/>
                <w:sz w:val="20"/>
                <w:szCs w:val="20"/>
                <w:lang w:val="de-DE"/>
              </w:rPr>
              <w:t>sicher im Sinne der Unfallverhütung bedienen.</w:t>
            </w:r>
          </w:p>
          <w:p w14:paraId="5F9A4588" w14:textId="77777777" w:rsidR="00F81B1D" w:rsidRPr="00514C20" w:rsidRDefault="00F81B1D" w:rsidP="008B614D">
            <w:pPr>
              <w:pStyle w:val="PZOOMCharCharChar"/>
              <w:numPr>
                <w:ilvl w:val="0"/>
                <w:numId w:val="2"/>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Ablaufstörungen im Fertigstellungsbereich beheben.</w:t>
            </w:r>
          </w:p>
          <w:p w14:paraId="3C6A4C3F" w14:textId="77777777" w:rsidR="00F81B1D" w:rsidRPr="00514C20" w:rsidRDefault="00F81B1D" w:rsidP="008B614D">
            <w:pPr>
              <w:pStyle w:val="PZOOMCharCharChar"/>
              <w:numPr>
                <w:ilvl w:val="0"/>
                <w:numId w:val="2"/>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die Wartung der Maschinen im Weiterverarbeitungsbereich sicherstellen.</w:t>
            </w:r>
          </w:p>
        </w:tc>
      </w:tr>
      <w:tr w:rsidR="00F81B1D" w:rsidRPr="00514C20" w14:paraId="29A89A20" w14:textId="77777777" w:rsidTr="005833AD">
        <w:tc>
          <w:tcPr>
            <w:tcW w:w="4106" w:type="dxa"/>
            <w:tcBorders>
              <w:bottom w:val="single" w:sz="4" w:space="0" w:color="auto"/>
            </w:tcBorders>
          </w:tcPr>
          <w:p w14:paraId="5D95ED56" w14:textId="77777777" w:rsidR="00F81B1D" w:rsidRPr="00514C20" w:rsidRDefault="00F81B1D" w:rsidP="00902DBA">
            <w:pPr>
              <w:pStyle w:val="PZOOM"/>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 xml:space="preserve">Er/Sie ist in der Lage, den Versand der Druckprodukte zu organisieren bzw. zu koordinieren. </w:t>
            </w:r>
          </w:p>
        </w:tc>
        <w:tc>
          <w:tcPr>
            <w:tcW w:w="4678" w:type="dxa"/>
            <w:tcBorders>
              <w:bottom w:val="single" w:sz="4" w:space="0" w:color="auto"/>
            </w:tcBorders>
          </w:tcPr>
          <w:p w14:paraId="5BBEF0D4" w14:textId="77777777" w:rsidR="00F81B1D" w:rsidRPr="00514C20" w:rsidRDefault="00F81B1D"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Er/Sie hat fortgeschrittene Kenntnisse über:</w:t>
            </w:r>
          </w:p>
          <w:p w14:paraId="4729E722"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Personalisierungsmöglichkeiten</w:t>
            </w:r>
          </w:p>
          <w:p w14:paraId="2D94CF55"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Software im Personalisierungsbereich</w:t>
            </w:r>
          </w:p>
          <w:p w14:paraId="40E2AA66"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Logistikdienstleister</w:t>
            </w:r>
          </w:p>
          <w:p w14:paraId="52AFDF93"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Versandarten</w:t>
            </w:r>
          </w:p>
          <w:p w14:paraId="4020E00C"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Verpackungsmaterialien</w:t>
            </w:r>
          </w:p>
          <w:p w14:paraId="483FF770"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Erforderliche Begleitpapiere</w:t>
            </w:r>
          </w:p>
          <w:p w14:paraId="59045DAD"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DSGVO</w:t>
            </w:r>
          </w:p>
        </w:tc>
        <w:tc>
          <w:tcPr>
            <w:tcW w:w="6095" w:type="dxa"/>
            <w:tcBorders>
              <w:bottom w:val="single" w:sz="4" w:space="0" w:color="auto"/>
            </w:tcBorders>
          </w:tcPr>
          <w:p w14:paraId="178A9575" w14:textId="77777777" w:rsidR="00F81B1D" w:rsidRPr="00514C20" w:rsidRDefault="00F81B1D"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 xml:space="preserve">Er/Sie kann </w:t>
            </w:r>
            <w:r w:rsidRPr="00514C20">
              <w:rPr>
                <w:rFonts w:ascii="Times New Roman" w:eastAsiaTheme="minorEastAsia" w:hAnsi="Times New Roman" w:cs="Times New Roman"/>
                <w:sz w:val="20"/>
                <w:szCs w:val="20"/>
              </w:rPr>
              <w:t>…</w:t>
            </w:r>
          </w:p>
          <w:p w14:paraId="3A947AA7" w14:textId="77777777" w:rsidR="00F81B1D" w:rsidRPr="00514C20" w:rsidRDefault="00F81B1D" w:rsidP="00902DBA">
            <w:pPr>
              <w:pStyle w:val="PZOOMCharCharCha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folgende Aufgaben selber übernehmen bzw. entscheiden, was von seinen/ihren Mitarbeiter/innen übernommen wird:</w:t>
            </w:r>
          </w:p>
          <w:p w14:paraId="6D3227A4"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die Personalisierung der Produkte datenschutzkonform durchführen.</w:t>
            </w:r>
          </w:p>
          <w:p w14:paraId="3827A9A7"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eine geeignete Versandart auswählen.</w:t>
            </w:r>
          </w:p>
          <w:p w14:paraId="64A434DF"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eine geeignete Verpackung für die Druckprodukte auswählen.</w:t>
            </w:r>
          </w:p>
          <w:p w14:paraId="0A8D3A9D"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sicherstellen, dass die erforderlichen Begleitpapiere zur Verfügung gestellt werden.</w:t>
            </w:r>
          </w:p>
          <w:p w14:paraId="670E4637"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sz w:val="20"/>
                <w:szCs w:val="20"/>
                <w:lang w:val="de-DE"/>
              </w:rPr>
            </w:pPr>
            <w:r w:rsidRPr="00514C20">
              <w:rPr>
                <w:rFonts w:ascii="Times New Roman" w:eastAsiaTheme="minorEastAsia" w:hAnsi="Times New Roman" w:cs="Times New Roman"/>
                <w:sz w:val="20"/>
                <w:szCs w:val="20"/>
                <w:lang w:val="de-DE"/>
              </w:rPr>
              <w:t>weitere für den Versand erforderliche Vorbereitungstätigkeiten durchführen (zB Abgleich mit Robinson-Liste, Erstellung von Dokumenten für den Versand).</w:t>
            </w:r>
          </w:p>
        </w:tc>
      </w:tr>
    </w:tbl>
    <w:p w14:paraId="442D97EA" w14:textId="77777777" w:rsidR="00902DBA" w:rsidRPr="00514C20" w:rsidRDefault="00902DBA" w:rsidP="00902DBA">
      <w:pPr>
        <w:rPr>
          <w:rFonts w:ascii="Times New Roman" w:hAnsi="Times New Roman"/>
          <w:b/>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4678"/>
        <w:gridCol w:w="6095"/>
      </w:tblGrid>
      <w:tr w:rsidR="00902DBA" w:rsidRPr="00514C20" w14:paraId="70E2CFA6" w14:textId="77777777" w:rsidTr="00F81B1D">
        <w:tc>
          <w:tcPr>
            <w:tcW w:w="14879" w:type="dxa"/>
            <w:gridSpan w:val="3"/>
            <w:shd w:val="clear" w:color="auto" w:fill="F2F2F2" w:themeFill="background1" w:themeFillShade="F2"/>
          </w:tcPr>
          <w:p w14:paraId="2429C121" w14:textId="77777777" w:rsidR="00902DBA" w:rsidRPr="00514C20" w:rsidRDefault="00902DBA" w:rsidP="00902DBA">
            <w:pPr>
              <w:pStyle w:val="PZOOM"/>
              <w:spacing w:before="40" w:after="40"/>
              <w:rPr>
                <w:rFonts w:ascii="Times New Roman" w:eastAsiaTheme="minorEastAsia" w:hAnsi="Times New Roman" w:cs="Times New Roman"/>
                <w:b/>
                <w:color w:val="000000" w:themeColor="text1"/>
                <w:sz w:val="20"/>
                <w:szCs w:val="20"/>
                <w:lang w:val="de-DE"/>
              </w:rPr>
            </w:pPr>
            <w:r w:rsidRPr="00514C20">
              <w:rPr>
                <w:rFonts w:ascii="Times New Roman" w:eastAsiaTheme="minorEastAsia" w:hAnsi="Times New Roman" w:cs="Times New Roman"/>
                <w:b/>
                <w:color w:val="000000" w:themeColor="text1"/>
                <w:sz w:val="20"/>
                <w:szCs w:val="20"/>
                <w:lang w:val="de-DE"/>
              </w:rPr>
              <w:t>Betriebliche Kosten- und Leistungsrechnung</w:t>
            </w:r>
          </w:p>
        </w:tc>
      </w:tr>
      <w:tr w:rsidR="00F81B1D" w:rsidRPr="00514C20" w14:paraId="2333D794" w14:textId="77777777" w:rsidTr="002E6A91">
        <w:trPr>
          <w:trHeight w:val="268"/>
        </w:trPr>
        <w:tc>
          <w:tcPr>
            <w:tcW w:w="4106" w:type="dxa"/>
          </w:tcPr>
          <w:p w14:paraId="48450A24" w14:textId="77777777" w:rsidR="00F81B1D" w:rsidRPr="00514C20" w:rsidRDefault="00F81B1D" w:rsidP="00514C20">
            <w:pPr>
              <w:pStyle w:val="PZOOM"/>
              <w:spacing w:before="40" w:after="40"/>
              <w:jc w:val="center"/>
              <w:rPr>
                <w:rFonts w:ascii="Times New Roman" w:eastAsiaTheme="minorEastAsia" w:hAnsi="Times New Roman" w:cs="Times New Roman"/>
                <w:sz w:val="20"/>
                <w:szCs w:val="20"/>
                <w:lang w:val="de-DE"/>
              </w:rPr>
            </w:pPr>
            <w:r w:rsidRPr="00514C20">
              <w:rPr>
                <w:rFonts w:ascii="Times New Roman" w:eastAsiaTheme="minorEastAsia" w:hAnsi="Times New Roman" w:cs="Times New Roman"/>
                <w:b/>
                <w:sz w:val="20"/>
                <w:szCs w:val="20"/>
                <w:lang w:val="de-DE"/>
              </w:rPr>
              <w:t>LERNERGEBNISSE</w:t>
            </w:r>
          </w:p>
        </w:tc>
        <w:tc>
          <w:tcPr>
            <w:tcW w:w="4678" w:type="dxa"/>
          </w:tcPr>
          <w:p w14:paraId="1BA2E437" w14:textId="77777777" w:rsidR="00F81B1D" w:rsidRPr="00514C20" w:rsidRDefault="00F81B1D" w:rsidP="00902DBA">
            <w:pPr>
              <w:pStyle w:val="PZOOM"/>
              <w:spacing w:before="40" w:after="40"/>
              <w:jc w:val="center"/>
              <w:rPr>
                <w:rFonts w:ascii="Times New Roman" w:eastAsiaTheme="minorEastAsia" w:hAnsi="Times New Roman" w:cs="Times New Roman"/>
                <w:b/>
                <w:color w:val="000000" w:themeColor="text1"/>
                <w:sz w:val="20"/>
                <w:szCs w:val="20"/>
              </w:rPr>
            </w:pPr>
            <w:r w:rsidRPr="00514C20">
              <w:rPr>
                <w:rFonts w:ascii="Times New Roman" w:eastAsiaTheme="minorEastAsia" w:hAnsi="Times New Roman" w:cs="Times New Roman"/>
                <w:b/>
                <w:color w:val="000000" w:themeColor="text1"/>
                <w:sz w:val="20"/>
                <w:szCs w:val="20"/>
                <w:lang w:val="de-DE"/>
              </w:rPr>
              <w:t>K</w:t>
            </w:r>
            <w:r w:rsidRPr="00514C20">
              <w:rPr>
                <w:rFonts w:ascii="Times New Roman" w:eastAsiaTheme="minorEastAsia" w:hAnsi="Times New Roman" w:cs="Times New Roman"/>
                <w:b/>
                <w:color w:val="000000" w:themeColor="text1"/>
                <w:sz w:val="20"/>
                <w:szCs w:val="20"/>
              </w:rPr>
              <w:t>ENNTNISSE</w:t>
            </w:r>
          </w:p>
        </w:tc>
        <w:tc>
          <w:tcPr>
            <w:tcW w:w="6095" w:type="dxa"/>
          </w:tcPr>
          <w:p w14:paraId="5319E35A" w14:textId="77777777" w:rsidR="00F81B1D" w:rsidRPr="00514C20" w:rsidRDefault="00F81B1D" w:rsidP="00902DBA">
            <w:pPr>
              <w:pStyle w:val="PZOOM"/>
              <w:spacing w:before="40" w:after="40"/>
              <w:jc w:val="center"/>
              <w:rPr>
                <w:rFonts w:ascii="Times New Roman" w:eastAsiaTheme="minorEastAsia" w:hAnsi="Times New Roman" w:cs="Times New Roman"/>
                <w:b/>
                <w:color w:val="000000" w:themeColor="text1"/>
                <w:sz w:val="20"/>
                <w:szCs w:val="20"/>
              </w:rPr>
            </w:pPr>
            <w:r w:rsidRPr="00514C20">
              <w:rPr>
                <w:rFonts w:ascii="Times New Roman" w:eastAsiaTheme="minorEastAsia" w:hAnsi="Times New Roman" w:cs="Times New Roman"/>
                <w:b/>
                <w:color w:val="000000" w:themeColor="text1"/>
                <w:sz w:val="20"/>
                <w:szCs w:val="20"/>
              </w:rPr>
              <w:t>FERTIGKEITEN</w:t>
            </w:r>
          </w:p>
        </w:tc>
      </w:tr>
      <w:tr w:rsidR="00F81B1D" w:rsidRPr="00514C20" w14:paraId="55C16103" w14:textId="77777777" w:rsidTr="002E6A91">
        <w:tc>
          <w:tcPr>
            <w:tcW w:w="4106" w:type="dxa"/>
          </w:tcPr>
          <w:p w14:paraId="16E2011D" w14:textId="77777777" w:rsidR="00F81B1D" w:rsidRPr="00514C20" w:rsidRDefault="00F81B1D" w:rsidP="00902DBA">
            <w:pPr>
              <w:pStyle w:val="PZOOM"/>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lastRenderedPageBreak/>
              <w:t>Er/Sie ist in der Lage, die Kosten- und Leistungsrechnung für sein Unternehmen durchzuführen.</w:t>
            </w:r>
          </w:p>
        </w:tc>
        <w:tc>
          <w:tcPr>
            <w:tcW w:w="4678" w:type="dxa"/>
          </w:tcPr>
          <w:p w14:paraId="77517FC9" w14:textId="77777777" w:rsidR="00F81B1D" w:rsidRPr="00514C20" w:rsidRDefault="00F81B1D" w:rsidP="00902DBA">
            <w:pPr>
              <w:pStyle w:val="PZOOMCharCharCha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Er/Sie hat fortgeschrittene Kenntnisse über:</w:t>
            </w:r>
          </w:p>
          <w:p w14:paraId="0CA04273"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Produktionsprozesse</w:t>
            </w:r>
          </w:p>
          <w:p w14:paraId="7B21F623"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Produktionskennzahlen</w:t>
            </w:r>
          </w:p>
          <w:p w14:paraId="60EC9E0A"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Voll- und Teilkostenrechnung</w:t>
            </w:r>
          </w:p>
          <w:p w14:paraId="7077D340"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Break-Even-Analysen</w:t>
            </w:r>
          </w:p>
          <w:p w14:paraId="3FF0347D"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Kostenartenrechnung</w:t>
            </w:r>
          </w:p>
          <w:p w14:paraId="7D1A6B29"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Kostenstellenrechnung</w:t>
            </w:r>
          </w:p>
          <w:p w14:paraId="798DF63B"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Kostenträgerrechnung</w:t>
            </w:r>
          </w:p>
          <w:p w14:paraId="562C3CD4"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Controlling-Methoden</w:t>
            </w:r>
          </w:p>
        </w:tc>
        <w:tc>
          <w:tcPr>
            <w:tcW w:w="6095" w:type="dxa"/>
          </w:tcPr>
          <w:p w14:paraId="7A26738B" w14:textId="77777777" w:rsidR="00F81B1D" w:rsidRPr="00514C20" w:rsidRDefault="00F81B1D" w:rsidP="00902DBA">
            <w:pPr>
              <w:pStyle w:val="PZOOMCharCharCha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 xml:space="preserve">Er/Sie kann </w:t>
            </w:r>
            <w:r w:rsidRPr="00514C20">
              <w:rPr>
                <w:rFonts w:ascii="Times New Roman" w:eastAsiaTheme="minorEastAsia" w:hAnsi="Times New Roman" w:cs="Times New Roman"/>
                <w:color w:val="000000" w:themeColor="text1"/>
                <w:sz w:val="20"/>
                <w:szCs w:val="20"/>
              </w:rPr>
              <w:t>…</w:t>
            </w:r>
          </w:p>
          <w:p w14:paraId="302B963B"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Kosten aus der Buchhaltung überleiten.</w:t>
            </w:r>
          </w:p>
          <w:p w14:paraId="132F1D4B"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kalkulatorische Kosten berechnen.</w:t>
            </w:r>
          </w:p>
          <w:p w14:paraId="11838125"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Zuschläge für Preiskalkulationen ermitteln.</w:t>
            </w:r>
          </w:p>
          <w:p w14:paraId="7CFE1312"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den Betriebserfolg ermitteln.</w:t>
            </w:r>
          </w:p>
          <w:p w14:paraId="3A2EA74E"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Soll-Ist-Vergleiche durchführen.</w:t>
            </w:r>
          </w:p>
          <w:p w14:paraId="2AD5284A"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Break-Even-Analysen durchführen.</w:t>
            </w:r>
          </w:p>
          <w:p w14:paraId="4E776743"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die Ergebnisse aus der Kosten- und Leistungsrechnung interpretieren und Maßnahmen für sein/ihr Unternehmen ableiten.</w:t>
            </w:r>
          </w:p>
        </w:tc>
      </w:tr>
      <w:tr w:rsidR="00F81B1D" w:rsidRPr="00514C20" w14:paraId="1E6A67F1" w14:textId="77777777" w:rsidTr="002E6A91">
        <w:tc>
          <w:tcPr>
            <w:tcW w:w="4106" w:type="dxa"/>
          </w:tcPr>
          <w:p w14:paraId="76B38A9A" w14:textId="77777777" w:rsidR="00F81B1D" w:rsidRPr="00514C20" w:rsidRDefault="00F81B1D" w:rsidP="00902DBA">
            <w:pPr>
              <w:pStyle w:val="PZOOM"/>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Er/Sie ist in der Lage, Preiskalkulationen durchzuführen.</w:t>
            </w:r>
          </w:p>
        </w:tc>
        <w:tc>
          <w:tcPr>
            <w:tcW w:w="4678" w:type="dxa"/>
          </w:tcPr>
          <w:p w14:paraId="60D91FF8" w14:textId="77777777" w:rsidR="00F81B1D" w:rsidRPr="00514C20" w:rsidRDefault="00F81B1D" w:rsidP="00902DBA">
            <w:pPr>
              <w:pStyle w:val="PZOOMCharCharCha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Er/Sie hat fortgeschrittene Kenntnisse über:</w:t>
            </w:r>
          </w:p>
          <w:p w14:paraId="04AC47D6"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Produktionsprozesse</w:t>
            </w:r>
          </w:p>
          <w:p w14:paraId="604C8EF1"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Produktionskennzahlen</w:t>
            </w:r>
          </w:p>
          <w:p w14:paraId="7414A836"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Zuschlagskalkulation</w:t>
            </w:r>
          </w:p>
          <w:p w14:paraId="578618B3"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Kostenstellenrechnung</w:t>
            </w:r>
          </w:p>
          <w:p w14:paraId="4E6E793F"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Kostenträgerrechnung</w:t>
            </w:r>
          </w:p>
          <w:p w14:paraId="7F2E4724"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Voll- und Teilkostenrechnung</w:t>
            </w:r>
          </w:p>
          <w:p w14:paraId="2D6C2771" w14:textId="77777777" w:rsidR="00F81B1D" w:rsidRPr="00514C20" w:rsidRDefault="00F81B1D" w:rsidP="002E6A91">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Preispolitik</w:t>
            </w:r>
          </w:p>
        </w:tc>
        <w:tc>
          <w:tcPr>
            <w:tcW w:w="6095" w:type="dxa"/>
          </w:tcPr>
          <w:p w14:paraId="2931DB2A" w14:textId="77777777" w:rsidR="00F81B1D" w:rsidRPr="00514C20" w:rsidRDefault="00F81B1D" w:rsidP="00902DBA">
            <w:pPr>
              <w:pStyle w:val="PZOOMCharCharCha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 xml:space="preserve">Er/Sie kann </w:t>
            </w:r>
            <w:r w:rsidRPr="00514C20">
              <w:rPr>
                <w:rFonts w:ascii="Times New Roman" w:eastAsiaTheme="minorEastAsia" w:hAnsi="Times New Roman" w:cs="Times New Roman"/>
                <w:color w:val="000000" w:themeColor="text1"/>
                <w:sz w:val="20"/>
                <w:szCs w:val="20"/>
              </w:rPr>
              <w:t>…</w:t>
            </w:r>
          </w:p>
          <w:p w14:paraId="78B1AE2D"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Preise (auch unter Berücksichtigung von Fremdleistungen, Überstunden, Nachtschichten etc.) kalkulieren.</w:t>
            </w:r>
          </w:p>
          <w:p w14:paraId="5373DEF8"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Preisuntergrenzen berechnen.</w:t>
            </w:r>
          </w:p>
          <w:p w14:paraId="1F3DBC38" w14:textId="77777777" w:rsidR="00F81B1D" w:rsidRPr="00514C20" w:rsidRDefault="00F81B1D" w:rsidP="008B614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14C20">
              <w:rPr>
                <w:rFonts w:ascii="Times New Roman" w:eastAsiaTheme="minorEastAsia" w:hAnsi="Times New Roman" w:cs="Times New Roman"/>
                <w:color w:val="000000" w:themeColor="text1"/>
                <w:sz w:val="20"/>
                <w:szCs w:val="20"/>
                <w:lang w:val="de-DE"/>
              </w:rPr>
              <w:t>preispolitische Entscheidungen treffen (zB Nischenstrategie, Preisführerschaft).</w:t>
            </w:r>
          </w:p>
        </w:tc>
      </w:tr>
    </w:tbl>
    <w:p w14:paraId="732259D8" w14:textId="77777777" w:rsidR="00514C20" w:rsidRPr="00514C20" w:rsidRDefault="00514C20" w:rsidP="00902DBA">
      <w:pPr>
        <w:rPr>
          <w:rFonts w:ascii="Times New Roman" w:hAnsi="Times New Roman"/>
          <w:b/>
          <w:sz w:val="28"/>
          <w:szCs w:val="28"/>
        </w:rPr>
      </w:pPr>
    </w:p>
    <w:p w14:paraId="07DDB6BF" w14:textId="77777777" w:rsidR="00514C20" w:rsidRDefault="00514C20">
      <w:pPr>
        <w:rPr>
          <w:rFonts w:ascii="Arial" w:hAnsi="Arial" w:cs="Arial"/>
          <w:b/>
          <w:sz w:val="28"/>
          <w:szCs w:val="28"/>
        </w:rPr>
      </w:pPr>
      <w:r>
        <w:rPr>
          <w:rFonts w:ascii="Arial" w:hAnsi="Arial" w:cs="Arial"/>
          <w:b/>
          <w:sz w:val="28"/>
          <w:szCs w:val="28"/>
        </w:rPr>
        <w:br w:type="page"/>
      </w:r>
    </w:p>
    <w:p w14:paraId="5FB879DA" w14:textId="77777777" w:rsidR="00514C20" w:rsidRPr="00A04E4A" w:rsidRDefault="00514C20" w:rsidP="00514C20">
      <w:pPr>
        <w:pStyle w:val="LegUebM"/>
        <w:jc w:val="right"/>
      </w:pPr>
      <w:r w:rsidRPr="00A04E4A">
        <w:lastRenderedPageBreak/>
        <w:t>Anlage</w:t>
      </w:r>
      <w:r>
        <w:t xml:space="preserve"> 2</w:t>
      </w:r>
    </w:p>
    <w:p w14:paraId="43279070" w14:textId="77777777" w:rsidR="00514C20" w:rsidRPr="00991E5A" w:rsidRDefault="00514C20" w:rsidP="00514C20">
      <w:pPr>
        <w:rPr>
          <w:rFonts w:ascii="Times New Roman" w:hAnsi="Times New Roman"/>
          <w:b/>
          <w:sz w:val="20"/>
        </w:rPr>
      </w:pPr>
      <w:r w:rsidRPr="00991E5A">
        <w:rPr>
          <w:rFonts w:ascii="Times New Roman" w:hAnsi="Times New Roman"/>
          <w:b/>
          <w:sz w:val="20"/>
        </w:rPr>
        <w:t>Lernergebnisse auf LAP-Niveau</w:t>
      </w:r>
      <w:r>
        <w:rPr>
          <w:rFonts w:ascii="Times New Roman" w:hAnsi="Times New Roman"/>
          <w:b/>
          <w:sz w:val="20"/>
        </w:rPr>
        <w:t xml:space="preserve"> – Modul 1 Teil A</w:t>
      </w:r>
    </w:p>
    <w:p w14:paraId="5FDCF645" w14:textId="77777777" w:rsidR="00514C20" w:rsidRPr="00991E5A" w:rsidRDefault="00514C20" w:rsidP="00514C20">
      <w:pPr>
        <w:rPr>
          <w:rFonts w:ascii="Times New Roman" w:hAnsi="Times New Roman"/>
          <w:sz w:val="20"/>
        </w:rPr>
      </w:pPr>
      <w:r>
        <w:rPr>
          <w:rFonts w:ascii="Times New Roman" w:hAnsi="Times New Roman"/>
          <w:sz w:val="20"/>
        </w:rPr>
        <w:t>Die</w:t>
      </w:r>
      <w:r w:rsidRPr="00991E5A">
        <w:rPr>
          <w:rFonts w:ascii="Times New Roman" w:hAnsi="Times New Roman"/>
          <w:sz w:val="20"/>
        </w:rPr>
        <w:t xml:space="preserve"> folgende</w:t>
      </w:r>
      <w:r>
        <w:rPr>
          <w:rFonts w:ascii="Times New Roman" w:hAnsi="Times New Roman"/>
          <w:sz w:val="20"/>
        </w:rPr>
        <w:t>n</w:t>
      </w:r>
      <w:r w:rsidRPr="00991E5A">
        <w:rPr>
          <w:rFonts w:ascii="Times New Roman" w:hAnsi="Times New Roman"/>
          <w:sz w:val="20"/>
        </w:rPr>
        <w:t xml:space="preserve"> Lernergebnisse, Kenntnisse und Fertigkeiten stellen die Grundlage für die unter </w:t>
      </w:r>
      <w:r w:rsidRPr="00366801">
        <w:rPr>
          <w:rFonts w:ascii="Times New Roman" w:hAnsi="Times New Roman"/>
          <w:sz w:val="20"/>
        </w:rPr>
        <w:t>§ 5 dargestellten</w:t>
      </w:r>
      <w:r w:rsidRPr="00991E5A">
        <w:rPr>
          <w:rFonts w:ascii="Times New Roman" w:hAnsi="Times New Roman"/>
          <w:sz w:val="20"/>
        </w:rPr>
        <w:t xml:space="preserve"> prüfungsrelevanten Lernergebnisse dar.</w:t>
      </w:r>
    </w:p>
    <w:p w14:paraId="3AE0B040" w14:textId="77777777" w:rsidR="00514C20" w:rsidRPr="00991E5A" w:rsidRDefault="00514C20" w:rsidP="00514C20">
      <w:pPr>
        <w:rPr>
          <w:rFonts w:ascii="Times New Roman" w:hAnsi="Times New Roman"/>
          <w:sz w:val="20"/>
        </w:rPr>
      </w:pPr>
    </w:p>
    <w:p w14:paraId="58D65267" w14:textId="77777777" w:rsidR="00514C20" w:rsidRPr="00991E5A" w:rsidRDefault="00514C20" w:rsidP="00514C20">
      <w:pPr>
        <w:rPr>
          <w:rFonts w:ascii="Times New Roman" w:hAnsi="Times New Roman"/>
          <w:b/>
          <w:sz w:val="20"/>
        </w:rPr>
      </w:pPr>
      <w:r>
        <w:rPr>
          <w:rFonts w:ascii="Times New Roman" w:hAnsi="Times New Roman"/>
          <w:b/>
          <w:sz w:val="20"/>
        </w:rPr>
        <w:t>Sämtliche Lernergebnisse entsprechen dem folgenden Kompetenzniveau:</w:t>
      </w:r>
    </w:p>
    <w:p w14:paraId="31241A60" w14:textId="77777777" w:rsidR="00514C20" w:rsidRDefault="00514C20" w:rsidP="00250C2F">
      <w:pPr>
        <w:tabs>
          <w:tab w:val="right" w:pos="1080"/>
        </w:tabs>
        <w:spacing w:line="276" w:lineRule="auto"/>
        <w:ind w:right="70"/>
        <w:jc w:val="both"/>
        <w:rPr>
          <w:rFonts w:ascii="Times New Roman" w:hAnsi="Times New Roman"/>
          <w:sz w:val="20"/>
        </w:rPr>
      </w:pPr>
      <w:r>
        <w:rPr>
          <w:rFonts w:ascii="Times New Roman" w:hAnsi="Times New Roman"/>
          <w:sz w:val="20"/>
        </w:rPr>
        <w:t>Der Prüfungskandidat/Die Prüfungskandidatin</w:t>
      </w:r>
      <w:r w:rsidRPr="00991E5A">
        <w:rPr>
          <w:rFonts w:ascii="Times New Roman" w:hAnsi="Times New Roman"/>
          <w:sz w:val="20"/>
        </w:rPr>
        <w:t xml:space="preserve"> kann innerhalb seines/ihres beruflichen Arbeitskontextes, der in der Regel bekannt ist, sich jedoch ändern kann, selbstständig tätig werden.</w:t>
      </w:r>
      <w:r>
        <w:rPr>
          <w:rFonts w:ascii="Times New Roman" w:hAnsi="Times New Roman"/>
          <w:sz w:val="20"/>
        </w:rPr>
        <w:t xml:space="preserve"> </w:t>
      </w:r>
      <w:r w:rsidRPr="00991E5A">
        <w:rPr>
          <w:rFonts w:ascii="Times New Roman" w:hAnsi="Times New Roman"/>
          <w:sz w:val="20"/>
        </w:rPr>
        <w:t>Er/Sie ist in der Lage, im Team zu arbeiten, andere Personen anzuleiten</w:t>
      </w:r>
      <w:r w:rsidR="0042321D">
        <w:rPr>
          <w:rFonts w:ascii="Times New Roman" w:hAnsi="Times New Roman"/>
          <w:sz w:val="20"/>
        </w:rPr>
        <w:t xml:space="preserve"> und</w:t>
      </w:r>
      <w:r w:rsidRPr="00991E5A">
        <w:rPr>
          <w:rFonts w:ascii="Times New Roman" w:hAnsi="Times New Roman"/>
          <w:sz w:val="20"/>
        </w:rPr>
        <w:t xml:space="preserve"> die Routinearbeiten anderer Personen zu beaufsichtigen. Zudem kann </w:t>
      </w:r>
      <w:r>
        <w:rPr>
          <w:rFonts w:ascii="Times New Roman" w:hAnsi="Times New Roman"/>
          <w:sz w:val="20"/>
        </w:rPr>
        <w:t>der Prüfungskandidat/die Prüfungskandidatin</w:t>
      </w:r>
      <w:r w:rsidRPr="00991E5A">
        <w:rPr>
          <w:rFonts w:ascii="Times New Roman" w:hAnsi="Times New Roman"/>
          <w:sz w:val="20"/>
        </w:rPr>
        <w:t xml:space="preserve"> eine gewisse Verantwortung für die Bewertung und Verbesserung der Arbeitsaktivitäten übernehmen.</w:t>
      </w:r>
    </w:p>
    <w:p w14:paraId="5114B05D" w14:textId="77777777" w:rsidR="00514C20" w:rsidRDefault="00514C20" w:rsidP="00514C20">
      <w:pPr>
        <w:rPr>
          <w:rFonts w:ascii="Times New Roman" w:hAnsi="Times New Roman"/>
          <w:sz w:val="20"/>
        </w:rPr>
      </w:pPr>
    </w:p>
    <w:p w14:paraId="21BEB14F" w14:textId="77777777" w:rsidR="00514C20" w:rsidRPr="00E40954" w:rsidRDefault="00FA42CB" w:rsidP="00514C20">
      <w:pPr>
        <w:rPr>
          <w:rFonts w:ascii="Times New Roman" w:hAnsi="Times New Roman"/>
          <w:b/>
          <w:i/>
          <w:sz w:val="20"/>
        </w:rPr>
      </w:pPr>
      <w:r>
        <w:rPr>
          <w:rFonts w:ascii="Times New Roman" w:hAnsi="Times New Roman"/>
          <w:b/>
          <w:sz w:val="20"/>
        </w:rPr>
        <w:t>Gegenstand „</w:t>
      </w:r>
      <w:r w:rsidR="00514C20">
        <w:rPr>
          <w:rFonts w:ascii="Times New Roman" w:hAnsi="Times New Roman"/>
          <w:b/>
          <w:sz w:val="20"/>
        </w:rPr>
        <w:t>Fachgespräch auf LAP-Niveau</w:t>
      </w:r>
      <w:r>
        <w:rPr>
          <w:rFonts w:ascii="Times New Roman" w:hAnsi="Times New Roman"/>
          <w:b/>
          <w:sz w:val="20"/>
        </w:rPr>
        <w:t>“</w:t>
      </w:r>
    </w:p>
    <w:tbl>
      <w:tblPr>
        <w:tblStyle w:val="Tabellenraster"/>
        <w:tblW w:w="0" w:type="auto"/>
        <w:tblLook w:val="04A0" w:firstRow="1" w:lastRow="0" w:firstColumn="1" w:lastColumn="0" w:noHBand="0" w:noVBand="1"/>
      </w:tblPr>
      <w:tblGrid>
        <w:gridCol w:w="4106"/>
        <w:gridCol w:w="4678"/>
        <w:gridCol w:w="5103"/>
      </w:tblGrid>
      <w:tr w:rsidR="00514C20" w:rsidRPr="00514C20" w14:paraId="0DFBD871" w14:textId="77777777" w:rsidTr="00B37AAF">
        <w:trPr>
          <w:trHeight w:val="278"/>
        </w:trPr>
        <w:tc>
          <w:tcPr>
            <w:tcW w:w="4106" w:type="dxa"/>
          </w:tcPr>
          <w:p w14:paraId="2BA4EF27" w14:textId="77777777" w:rsidR="00514C20" w:rsidRPr="00514C20" w:rsidRDefault="00514C20" w:rsidP="00514C20">
            <w:pPr>
              <w:pStyle w:val="PZOOM"/>
              <w:spacing w:before="40" w:after="40"/>
              <w:jc w:val="center"/>
              <w:rPr>
                <w:rFonts w:ascii="Times New Roman" w:eastAsiaTheme="minorEastAsia" w:hAnsi="Times New Roman" w:cs="Times New Roman"/>
                <w:sz w:val="20"/>
                <w:szCs w:val="20"/>
                <w:lang w:val="de-DE"/>
              </w:rPr>
            </w:pPr>
            <w:r w:rsidRPr="00514C20">
              <w:rPr>
                <w:rFonts w:ascii="Times New Roman" w:eastAsiaTheme="minorEastAsia" w:hAnsi="Times New Roman" w:cs="Times New Roman"/>
                <w:b/>
                <w:sz w:val="20"/>
                <w:szCs w:val="20"/>
                <w:lang w:val="de-DE"/>
              </w:rPr>
              <w:t>LERNERGEBNISSE</w:t>
            </w:r>
          </w:p>
        </w:tc>
        <w:tc>
          <w:tcPr>
            <w:tcW w:w="4678" w:type="dxa"/>
          </w:tcPr>
          <w:p w14:paraId="717781A2" w14:textId="77777777" w:rsidR="00514C20" w:rsidRPr="00514C20" w:rsidRDefault="00514C20" w:rsidP="00514C20">
            <w:pPr>
              <w:pStyle w:val="PZOOM"/>
              <w:spacing w:before="40" w:after="40"/>
              <w:jc w:val="center"/>
              <w:rPr>
                <w:rFonts w:ascii="Times New Roman" w:eastAsiaTheme="minorEastAsia" w:hAnsi="Times New Roman" w:cs="Times New Roman"/>
                <w:b/>
                <w:color w:val="000000" w:themeColor="text1"/>
                <w:sz w:val="20"/>
                <w:szCs w:val="20"/>
              </w:rPr>
            </w:pPr>
            <w:r w:rsidRPr="00514C20">
              <w:rPr>
                <w:rFonts w:ascii="Times New Roman" w:eastAsiaTheme="minorEastAsia" w:hAnsi="Times New Roman" w:cs="Times New Roman"/>
                <w:b/>
                <w:color w:val="000000" w:themeColor="text1"/>
                <w:sz w:val="20"/>
                <w:szCs w:val="20"/>
                <w:lang w:val="de-DE"/>
              </w:rPr>
              <w:t>K</w:t>
            </w:r>
            <w:r w:rsidRPr="00514C20">
              <w:rPr>
                <w:rFonts w:ascii="Times New Roman" w:eastAsiaTheme="minorEastAsia" w:hAnsi="Times New Roman" w:cs="Times New Roman"/>
                <w:b/>
                <w:color w:val="000000" w:themeColor="text1"/>
                <w:sz w:val="20"/>
                <w:szCs w:val="20"/>
              </w:rPr>
              <w:t>ENNTNISSE</w:t>
            </w:r>
          </w:p>
        </w:tc>
        <w:tc>
          <w:tcPr>
            <w:tcW w:w="5103" w:type="dxa"/>
          </w:tcPr>
          <w:p w14:paraId="10B51539" w14:textId="77777777" w:rsidR="00514C20" w:rsidRPr="00514C20" w:rsidRDefault="00514C20" w:rsidP="00514C20">
            <w:pPr>
              <w:pStyle w:val="PZOOM"/>
              <w:spacing w:before="40" w:after="40"/>
              <w:jc w:val="center"/>
              <w:rPr>
                <w:rFonts w:ascii="Times New Roman" w:eastAsiaTheme="minorEastAsia" w:hAnsi="Times New Roman" w:cs="Times New Roman"/>
                <w:b/>
                <w:color w:val="000000" w:themeColor="text1"/>
                <w:sz w:val="20"/>
                <w:szCs w:val="20"/>
              </w:rPr>
            </w:pPr>
            <w:r w:rsidRPr="00514C20">
              <w:rPr>
                <w:rFonts w:ascii="Times New Roman" w:eastAsiaTheme="minorEastAsia" w:hAnsi="Times New Roman" w:cs="Times New Roman"/>
                <w:b/>
                <w:color w:val="000000" w:themeColor="text1"/>
                <w:sz w:val="20"/>
                <w:szCs w:val="20"/>
              </w:rPr>
              <w:t>FERTIGKEITEN</w:t>
            </w:r>
          </w:p>
        </w:tc>
      </w:tr>
      <w:tr w:rsidR="006F4FAE" w:rsidRPr="00FC055D" w14:paraId="70641AF9" w14:textId="77777777" w:rsidTr="00514C20">
        <w:tc>
          <w:tcPr>
            <w:tcW w:w="4106" w:type="dxa"/>
          </w:tcPr>
          <w:p w14:paraId="11AB2B63" w14:textId="77777777" w:rsidR="006F4FAE" w:rsidRPr="00C11CD4" w:rsidRDefault="006F4FAE" w:rsidP="00B74F83">
            <w:pPr>
              <w:pStyle w:val="PZOOM"/>
              <w:spacing w:before="40" w:after="40"/>
              <w:rPr>
                <w:rFonts w:ascii="Times New Roman" w:hAnsi="Times New Roman"/>
                <w:sz w:val="20"/>
                <w:lang w:val="de-AT"/>
              </w:rPr>
            </w:pPr>
            <w:r w:rsidRPr="00C11CD4">
              <w:rPr>
                <w:rFonts w:ascii="Times New Roman" w:hAnsi="Times New Roman"/>
                <w:sz w:val="20"/>
                <w:lang w:val="de-AT"/>
              </w:rPr>
              <w:t xml:space="preserve">Er/Sie ist in der Lage, </w:t>
            </w:r>
            <w:r w:rsidR="00571B8A" w:rsidRPr="00C11CD4">
              <w:rPr>
                <w:rFonts w:ascii="Times New Roman" w:hAnsi="Times New Roman"/>
                <w:sz w:val="20"/>
                <w:lang w:val="de-AT"/>
              </w:rPr>
              <w:t xml:space="preserve">verkaufbare </w:t>
            </w:r>
            <w:r w:rsidRPr="00C11CD4">
              <w:rPr>
                <w:rFonts w:ascii="Times New Roman" w:hAnsi="Times New Roman"/>
                <w:sz w:val="20"/>
                <w:lang w:val="de-AT"/>
              </w:rPr>
              <w:t>Druckprodukte herzustellen.</w:t>
            </w:r>
          </w:p>
        </w:tc>
        <w:tc>
          <w:tcPr>
            <w:tcW w:w="4678" w:type="dxa"/>
          </w:tcPr>
          <w:p w14:paraId="6EAC419D" w14:textId="77777777" w:rsidR="00571B8A" w:rsidRDefault="00571B8A" w:rsidP="00571B8A">
            <w:pPr>
              <w:rPr>
                <w:rFonts w:ascii="Times New Roman" w:hAnsi="Times New Roman"/>
                <w:sz w:val="20"/>
              </w:rPr>
            </w:pPr>
            <w:r>
              <w:rPr>
                <w:rFonts w:ascii="Times New Roman" w:hAnsi="Times New Roman"/>
                <w:sz w:val="20"/>
              </w:rPr>
              <w:t>Er/Sie hat ein breites Spektrum an Kenntnisse über</w:t>
            </w:r>
            <w:r w:rsidRPr="00FC055D">
              <w:rPr>
                <w:rFonts w:ascii="Times New Roman" w:hAnsi="Times New Roman"/>
                <w:sz w:val="20"/>
              </w:rPr>
              <w:t>:</w:t>
            </w:r>
          </w:p>
          <w:p w14:paraId="615E1D44" w14:textId="77777777" w:rsidR="00477BD8" w:rsidRPr="00FC58F4" w:rsidRDefault="00FC58F4" w:rsidP="00477BD8">
            <w:pPr>
              <w:pStyle w:val="Listenabsatz"/>
              <w:numPr>
                <w:ilvl w:val="0"/>
                <w:numId w:val="24"/>
              </w:numPr>
              <w:tabs>
                <w:tab w:val="left" w:pos="276"/>
              </w:tabs>
              <w:ind w:left="227" w:hanging="283"/>
              <w:contextualSpacing/>
              <w:rPr>
                <w:rFonts w:ascii="Times New Roman" w:hAnsi="Times New Roman"/>
                <w:bCs/>
                <w:sz w:val="20"/>
              </w:rPr>
            </w:pPr>
            <w:r w:rsidRPr="00FC58F4">
              <w:rPr>
                <w:rFonts w:ascii="Times New Roman" w:hAnsi="Times New Roman"/>
                <w:bCs/>
                <w:sz w:val="20"/>
              </w:rPr>
              <w:t>Druckvorstufe</w:t>
            </w:r>
            <w:r>
              <w:rPr>
                <w:rFonts w:ascii="Times New Roman" w:hAnsi="Times New Roman"/>
                <w:bCs/>
                <w:sz w:val="20"/>
              </w:rPr>
              <w:t>ntechnik</w:t>
            </w:r>
          </w:p>
          <w:p w14:paraId="7295B602" w14:textId="77777777" w:rsidR="00FC58F4" w:rsidRPr="00FC58F4" w:rsidRDefault="00FC58F4" w:rsidP="00477BD8">
            <w:pPr>
              <w:pStyle w:val="Listenabsatz"/>
              <w:numPr>
                <w:ilvl w:val="0"/>
                <w:numId w:val="24"/>
              </w:numPr>
              <w:tabs>
                <w:tab w:val="left" w:pos="276"/>
              </w:tabs>
              <w:ind w:left="227" w:hanging="283"/>
              <w:contextualSpacing/>
              <w:rPr>
                <w:rFonts w:ascii="Times New Roman" w:hAnsi="Times New Roman"/>
                <w:bCs/>
                <w:sz w:val="20"/>
              </w:rPr>
            </w:pPr>
            <w:r w:rsidRPr="00FC58F4">
              <w:rPr>
                <w:rFonts w:ascii="Times New Roman" w:hAnsi="Times New Roman"/>
                <w:bCs/>
                <w:sz w:val="20"/>
              </w:rPr>
              <w:t>Drucktechnik</w:t>
            </w:r>
          </w:p>
          <w:p w14:paraId="747451AD" w14:textId="77777777" w:rsidR="00FC58F4" w:rsidRPr="00FC58F4" w:rsidRDefault="00FC58F4" w:rsidP="00477BD8">
            <w:pPr>
              <w:pStyle w:val="Listenabsatz"/>
              <w:numPr>
                <w:ilvl w:val="0"/>
                <w:numId w:val="24"/>
              </w:numPr>
              <w:tabs>
                <w:tab w:val="left" w:pos="276"/>
              </w:tabs>
              <w:ind w:left="227" w:hanging="283"/>
              <w:contextualSpacing/>
              <w:rPr>
                <w:rFonts w:ascii="Times New Roman" w:hAnsi="Times New Roman"/>
                <w:bCs/>
                <w:sz w:val="20"/>
              </w:rPr>
            </w:pPr>
            <w:r w:rsidRPr="00FC58F4">
              <w:rPr>
                <w:rFonts w:ascii="Times New Roman" w:hAnsi="Times New Roman"/>
                <w:bCs/>
                <w:sz w:val="20"/>
              </w:rPr>
              <w:t>Postpresstechnologie</w:t>
            </w:r>
          </w:p>
          <w:p w14:paraId="2D6E49DE" w14:textId="77777777" w:rsidR="00FC58F4" w:rsidRPr="00FC58F4" w:rsidRDefault="00FC58F4" w:rsidP="00477BD8">
            <w:pPr>
              <w:pStyle w:val="Listenabsatz"/>
              <w:numPr>
                <w:ilvl w:val="0"/>
                <w:numId w:val="24"/>
              </w:numPr>
              <w:tabs>
                <w:tab w:val="left" w:pos="276"/>
              </w:tabs>
              <w:ind w:left="227" w:hanging="283"/>
              <w:contextualSpacing/>
              <w:rPr>
                <w:rFonts w:ascii="Times New Roman" w:hAnsi="Times New Roman"/>
                <w:bCs/>
                <w:sz w:val="20"/>
              </w:rPr>
            </w:pPr>
            <w:r>
              <w:rPr>
                <w:rFonts w:ascii="Times New Roman" w:hAnsi="Times New Roman"/>
                <w:bCs/>
                <w:sz w:val="20"/>
              </w:rPr>
              <w:t>Methoden zur Fehlerbehebung</w:t>
            </w:r>
          </w:p>
          <w:p w14:paraId="7B149267" w14:textId="77777777" w:rsidR="006F4FAE" w:rsidRDefault="006F4FAE" w:rsidP="00B74F83">
            <w:pPr>
              <w:rPr>
                <w:rFonts w:ascii="Times New Roman" w:hAnsi="Times New Roman"/>
                <w:sz w:val="20"/>
              </w:rPr>
            </w:pPr>
          </w:p>
        </w:tc>
        <w:tc>
          <w:tcPr>
            <w:tcW w:w="5103" w:type="dxa"/>
          </w:tcPr>
          <w:p w14:paraId="5F416191" w14:textId="77777777" w:rsidR="00571B8A" w:rsidRPr="00FC055D" w:rsidRDefault="00571B8A" w:rsidP="00571B8A">
            <w:pPr>
              <w:rPr>
                <w:rFonts w:ascii="Times New Roman" w:hAnsi="Times New Roman"/>
                <w:sz w:val="20"/>
              </w:rPr>
            </w:pPr>
            <w:r w:rsidRPr="00FC055D">
              <w:rPr>
                <w:rFonts w:ascii="Times New Roman" w:hAnsi="Times New Roman"/>
                <w:sz w:val="20"/>
              </w:rPr>
              <w:t>Er/Sie kann</w:t>
            </w:r>
          </w:p>
          <w:p w14:paraId="6A48E418" w14:textId="77777777" w:rsidR="006F4FAE" w:rsidRPr="00C11CD4" w:rsidRDefault="00571B8A" w:rsidP="00571B8A">
            <w:pPr>
              <w:pStyle w:val="PZOOMCharCharChar"/>
              <w:numPr>
                <w:ilvl w:val="0"/>
                <w:numId w:val="1"/>
              </w:numPr>
              <w:spacing w:before="40" w:after="40"/>
              <w:rPr>
                <w:rFonts w:ascii="Times New Roman" w:hAnsi="Times New Roman"/>
                <w:sz w:val="20"/>
                <w:lang w:val="de-AT"/>
              </w:rPr>
            </w:pPr>
            <w:r w:rsidRPr="00C11CD4">
              <w:rPr>
                <w:rFonts w:ascii="Times New Roman" w:hAnsi="Times New Roman"/>
                <w:sz w:val="20"/>
                <w:lang w:val="de-AT"/>
              </w:rPr>
              <w:t xml:space="preserve">entscheiden, welche Herstellungsmethode für verschiedene </w:t>
            </w:r>
            <w:r w:rsidRPr="00571B8A">
              <w:rPr>
                <w:rFonts w:ascii="Times New Roman" w:eastAsiaTheme="minorEastAsia" w:hAnsi="Times New Roman" w:cs="Times New Roman"/>
                <w:color w:val="000000" w:themeColor="text1"/>
                <w:sz w:val="20"/>
                <w:szCs w:val="20"/>
                <w:lang w:val="de-DE"/>
              </w:rPr>
              <w:t>Druckprodukte</w:t>
            </w:r>
            <w:r w:rsidRPr="00C11CD4">
              <w:rPr>
                <w:rFonts w:ascii="Times New Roman" w:hAnsi="Times New Roman"/>
                <w:sz w:val="20"/>
                <w:lang w:val="de-AT"/>
              </w:rPr>
              <w:t xml:space="preserve"> geeignet ist (zB Auflagenhöhe und Formatgröße, Veredelungen, Materialstärken, Materialbeschaffenheit, Umfang). </w:t>
            </w:r>
          </w:p>
          <w:p w14:paraId="0963668E" w14:textId="77777777" w:rsidR="00477BD8" w:rsidRPr="00C11CD4" w:rsidRDefault="00477BD8" w:rsidP="00571B8A">
            <w:pPr>
              <w:pStyle w:val="PZOOMCharCharChar"/>
              <w:numPr>
                <w:ilvl w:val="0"/>
                <w:numId w:val="1"/>
              </w:numPr>
              <w:spacing w:before="40" w:after="40"/>
              <w:rPr>
                <w:rFonts w:ascii="Times New Roman" w:hAnsi="Times New Roman"/>
                <w:sz w:val="20"/>
                <w:lang w:val="de-AT"/>
              </w:rPr>
            </w:pPr>
            <w:r w:rsidRPr="00C11CD4">
              <w:rPr>
                <w:rFonts w:ascii="Times New Roman" w:hAnsi="Times New Roman"/>
                <w:sz w:val="20"/>
                <w:lang w:val="de-AT"/>
              </w:rPr>
              <w:t>die zur Herstellung der Druckprodukte notwendigen Geräte bedienen.</w:t>
            </w:r>
          </w:p>
          <w:p w14:paraId="45621666" w14:textId="77777777" w:rsidR="00571B8A" w:rsidRPr="00C11CD4" w:rsidRDefault="00571B8A" w:rsidP="00571B8A">
            <w:pPr>
              <w:pStyle w:val="PZOOMCharCharChar"/>
              <w:numPr>
                <w:ilvl w:val="0"/>
                <w:numId w:val="1"/>
              </w:numPr>
              <w:spacing w:before="40" w:after="40"/>
              <w:rPr>
                <w:rFonts w:ascii="Times New Roman" w:hAnsi="Times New Roman"/>
                <w:sz w:val="20"/>
                <w:lang w:val="de-AT"/>
              </w:rPr>
            </w:pPr>
            <w:r w:rsidRPr="00C11CD4">
              <w:rPr>
                <w:rFonts w:ascii="Times New Roman" w:hAnsi="Times New Roman"/>
                <w:sz w:val="20"/>
                <w:lang w:val="de-AT"/>
              </w:rPr>
              <w:t xml:space="preserve">Fehler </w:t>
            </w:r>
            <w:r w:rsidRPr="00571B8A">
              <w:rPr>
                <w:rFonts w:ascii="Times New Roman" w:eastAsiaTheme="minorEastAsia" w:hAnsi="Times New Roman" w:cs="Times New Roman"/>
                <w:color w:val="000000" w:themeColor="text1"/>
                <w:sz w:val="20"/>
                <w:szCs w:val="20"/>
                <w:lang w:val="de-DE"/>
              </w:rPr>
              <w:t>erkennen</w:t>
            </w:r>
            <w:r w:rsidRPr="00C11CD4">
              <w:rPr>
                <w:rFonts w:ascii="Times New Roman" w:hAnsi="Times New Roman"/>
                <w:sz w:val="20"/>
                <w:lang w:val="de-AT"/>
              </w:rPr>
              <w:t xml:space="preserve"> und geeignete Methoden zu Fehlerbehebung anwenden.</w:t>
            </w:r>
          </w:p>
          <w:p w14:paraId="5F022576" w14:textId="77777777" w:rsidR="00571B8A" w:rsidRPr="00FC055D" w:rsidRDefault="00571B8A" w:rsidP="00571B8A">
            <w:pPr>
              <w:rPr>
                <w:rFonts w:ascii="Times New Roman" w:hAnsi="Times New Roman"/>
                <w:sz w:val="20"/>
              </w:rPr>
            </w:pPr>
          </w:p>
        </w:tc>
      </w:tr>
      <w:tr w:rsidR="00917216" w:rsidRPr="00FC055D" w14:paraId="7A8DD29C" w14:textId="77777777" w:rsidTr="00514C20">
        <w:tc>
          <w:tcPr>
            <w:tcW w:w="4106" w:type="dxa"/>
          </w:tcPr>
          <w:p w14:paraId="4B6BAD01" w14:textId="77777777" w:rsidR="00917216" w:rsidRPr="00C11CD4" w:rsidRDefault="00917216" w:rsidP="00B54F02">
            <w:pPr>
              <w:pStyle w:val="PZOOM"/>
              <w:spacing w:before="40" w:after="40"/>
              <w:rPr>
                <w:rFonts w:ascii="Times New Roman" w:hAnsi="Times New Roman"/>
                <w:sz w:val="20"/>
                <w:lang w:val="de-AT"/>
              </w:rPr>
            </w:pPr>
            <w:r w:rsidRPr="00C11CD4">
              <w:rPr>
                <w:rFonts w:ascii="Times New Roman" w:hAnsi="Times New Roman"/>
                <w:sz w:val="20"/>
                <w:lang w:val="de-AT"/>
              </w:rPr>
              <w:t xml:space="preserve">Er/Sie ist in der Lage, </w:t>
            </w:r>
            <w:r w:rsidR="00B54F02" w:rsidRPr="00C11CD4">
              <w:rPr>
                <w:rFonts w:ascii="Times New Roman" w:hAnsi="Times New Roman"/>
                <w:sz w:val="20"/>
                <w:lang w:val="de-AT"/>
              </w:rPr>
              <w:t>Kundenaufträge umzusetzen.</w:t>
            </w:r>
          </w:p>
        </w:tc>
        <w:tc>
          <w:tcPr>
            <w:tcW w:w="4678" w:type="dxa"/>
          </w:tcPr>
          <w:p w14:paraId="7CD8E497" w14:textId="77777777" w:rsidR="00917216" w:rsidRPr="00FC055D" w:rsidRDefault="00917216" w:rsidP="00917216">
            <w:pPr>
              <w:rPr>
                <w:rFonts w:ascii="Times New Roman" w:hAnsi="Times New Roman"/>
                <w:sz w:val="20"/>
              </w:rPr>
            </w:pPr>
            <w:r>
              <w:rPr>
                <w:rFonts w:ascii="Times New Roman" w:hAnsi="Times New Roman"/>
                <w:sz w:val="20"/>
              </w:rPr>
              <w:t>Er/Sie hat ein breites Spektrum an Kenntnisse über</w:t>
            </w:r>
            <w:r w:rsidRPr="00FC055D">
              <w:rPr>
                <w:rFonts w:ascii="Times New Roman" w:hAnsi="Times New Roman"/>
                <w:sz w:val="20"/>
              </w:rPr>
              <w:t>:</w:t>
            </w:r>
          </w:p>
          <w:p w14:paraId="27C65DE8" w14:textId="77777777" w:rsidR="00B54F02" w:rsidRPr="00FC58F4" w:rsidRDefault="00B54F02" w:rsidP="00B54F02">
            <w:pPr>
              <w:pStyle w:val="Listenabsatz"/>
              <w:numPr>
                <w:ilvl w:val="0"/>
                <w:numId w:val="24"/>
              </w:numPr>
              <w:tabs>
                <w:tab w:val="left" w:pos="276"/>
              </w:tabs>
              <w:ind w:left="227" w:hanging="283"/>
              <w:contextualSpacing/>
              <w:rPr>
                <w:rFonts w:ascii="Times New Roman" w:hAnsi="Times New Roman"/>
                <w:bCs/>
                <w:sz w:val="20"/>
              </w:rPr>
            </w:pPr>
            <w:r w:rsidRPr="00FC58F4">
              <w:rPr>
                <w:rFonts w:ascii="Times New Roman" w:hAnsi="Times New Roman"/>
                <w:bCs/>
                <w:sz w:val="20"/>
              </w:rPr>
              <w:t>Druckvorstufe</w:t>
            </w:r>
            <w:r>
              <w:rPr>
                <w:rFonts w:ascii="Times New Roman" w:hAnsi="Times New Roman"/>
                <w:bCs/>
                <w:sz w:val="20"/>
              </w:rPr>
              <w:t>ntechnik</w:t>
            </w:r>
          </w:p>
          <w:p w14:paraId="000D5A3D" w14:textId="77777777" w:rsidR="00B54F02" w:rsidRDefault="00B54F02" w:rsidP="00B54F02">
            <w:pPr>
              <w:pStyle w:val="Listenabsatz"/>
              <w:numPr>
                <w:ilvl w:val="0"/>
                <w:numId w:val="24"/>
              </w:numPr>
              <w:tabs>
                <w:tab w:val="left" w:pos="276"/>
              </w:tabs>
              <w:ind w:left="227" w:hanging="283"/>
              <w:contextualSpacing/>
              <w:rPr>
                <w:rFonts w:ascii="Times New Roman" w:hAnsi="Times New Roman"/>
                <w:bCs/>
                <w:sz w:val="20"/>
              </w:rPr>
            </w:pPr>
            <w:r w:rsidRPr="00FC58F4">
              <w:rPr>
                <w:rFonts w:ascii="Times New Roman" w:hAnsi="Times New Roman"/>
                <w:bCs/>
                <w:sz w:val="20"/>
              </w:rPr>
              <w:t>Drucktechnik</w:t>
            </w:r>
          </w:p>
          <w:p w14:paraId="1B4B782E" w14:textId="77777777" w:rsidR="00B54F02" w:rsidRDefault="00B54F02" w:rsidP="004E20A4">
            <w:pPr>
              <w:pStyle w:val="Listenabsatz"/>
              <w:numPr>
                <w:ilvl w:val="0"/>
                <w:numId w:val="24"/>
              </w:numPr>
              <w:tabs>
                <w:tab w:val="left" w:pos="276"/>
              </w:tabs>
              <w:ind w:left="227" w:hanging="283"/>
              <w:contextualSpacing/>
              <w:rPr>
                <w:rFonts w:ascii="Times New Roman" w:hAnsi="Times New Roman"/>
                <w:bCs/>
                <w:sz w:val="20"/>
              </w:rPr>
            </w:pPr>
            <w:r w:rsidRPr="00B54F02">
              <w:rPr>
                <w:rFonts w:ascii="Times New Roman" w:hAnsi="Times New Roman"/>
                <w:bCs/>
                <w:sz w:val="20"/>
              </w:rPr>
              <w:t>Postpresstechnologie</w:t>
            </w:r>
          </w:p>
          <w:p w14:paraId="394E4206" w14:textId="77777777" w:rsidR="003F1840" w:rsidRDefault="003F1840" w:rsidP="004E20A4">
            <w:pPr>
              <w:pStyle w:val="Listenabsatz"/>
              <w:numPr>
                <w:ilvl w:val="0"/>
                <w:numId w:val="24"/>
              </w:numPr>
              <w:tabs>
                <w:tab w:val="left" w:pos="276"/>
              </w:tabs>
              <w:ind w:left="227" w:hanging="283"/>
              <w:contextualSpacing/>
              <w:rPr>
                <w:rFonts w:ascii="Times New Roman" w:hAnsi="Times New Roman"/>
                <w:bCs/>
                <w:sz w:val="20"/>
              </w:rPr>
            </w:pPr>
            <w:r>
              <w:rPr>
                <w:rFonts w:ascii="Times New Roman" w:hAnsi="Times New Roman"/>
                <w:bCs/>
                <w:sz w:val="20"/>
              </w:rPr>
              <w:t>Arbeitsplanung</w:t>
            </w:r>
          </w:p>
          <w:p w14:paraId="0A47A1F8" w14:textId="77777777" w:rsidR="00917216" w:rsidRDefault="00143852" w:rsidP="000A21CD">
            <w:pPr>
              <w:pStyle w:val="Listenabsatz"/>
              <w:numPr>
                <w:ilvl w:val="0"/>
                <w:numId w:val="24"/>
              </w:numPr>
              <w:tabs>
                <w:tab w:val="left" w:pos="276"/>
              </w:tabs>
              <w:ind w:left="227" w:hanging="283"/>
              <w:contextualSpacing/>
              <w:rPr>
                <w:rFonts w:ascii="Times New Roman" w:hAnsi="Times New Roman"/>
                <w:sz w:val="20"/>
              </w:rPr>
            </w:pPr>
            <w:r>
              <w:rPr>
                <w:rFonts w:ascii="Times New Roman" w:hAnsi="Times New Roman"/>
                <w:bCs/>
                <w:sz w:val="20"/>
              </w:rPr>
              <w:t>Auftragsdokumentation</w:t>
            </w:r>
          </w:p>
        </w:tc>
        <w:tc>
          <w:tcPr>
            <w:tcW w:w="5103" w:type="dxa"/>
          </w:tcPr>
          <w:p w14:paraId="791D6D00" w14:textId="77777777" w:rsidR="00917216" w:rsidRPr="00FC055D" w:rsidRDefault="00917216" w:rsidP="00917216">
            <w:pPr>
              <w:rPr>
                <w:rFonts w:ascii="Times New Roman" w:hAnsi="Times New Roman"/>
                <w:sz w:val="20"/>
              </w:rPr>
            </w:pPr>
            <w:r w:rsidRPr="00FC055D">
              <w:rPr>
                <w:rFonts w:ascii="Times New Roman" w:hAnsi="Times New Roman"/>
                <w:sz w:val="20"/>
              </w:rPr>
              <w:t>Er/Sie kann</w:t>
            </w:r>
          </w:p>
          <w:p w14:paraId="78EB84E5" w14:textId="77777777" w:rsidR="00917216" w:rsidRPr="00C11CD4" w:rsidRDefault="00917216" w:rsidP="00917216">
            <w:pPr>
              <w:pStyle w:val="PZOOMCharCharChar"/>
              <w:numPr>
                <w:ilvl w:val="0"/>
                <w:numId w:val="1"/>
              </w:numPr>
              <w:spacing w:before="40" w:after="40"/>
              <w:rPr>
                <w:rFonts w:ascii="Times New Roman" w:hAnsi="Times New Roman"/>
                <w:sz w:val="20"/>
                <w:lang w:val="de-AT"/>
              </w:rPr>
            </w:pPr>
            <w:r w:rsidRPr="00C11CD4">
              <w:rPr>
                <w:rFonts w:ascii="Times New Roman" w:hAnsi="Times New Roman"/>
                <w:sz w:val="20"/>
                <w:lang w:val="de-AT"/>
              </w:rPr>
              <w:t>den Auftrag des Kunden interpretieren und den dafür geeigneten Herstellungsprozess definieren.</w:t>
            </w:r>
          </w:p>
          <w:p w14:paraId="7E56349B" w14:textId="77777777" w:rsidR="00B54F02" w:rsidRPr="00B54F02" w:rsidRDefault="00B54F02" w:rsidP="004E20A4">
            <w:pPr>
              <w:pStyle w:val="PZOOMCharCharChar"/>
              <w:numPr>
                <w:ilvl w:val="0"/>
                <w:numId w:val="1"/>
              </w:numPr>
              <w:spacing w:before="40" w:after="40"/>
              <w:rPr>
                <w:rFonts w:ascii="Times New Roman" w:hAnsi="Times New Roman"/>
                <w:sz w:val="20"/>
              </w:rPr>
            </w:pPr>
            <w:r w:rsidRPr="00B54F02">
              <w:rPr>
                <w:rFonts w:ascii="Times New Roman" w:hAnsi="Times New Roman"/>
                <w:sz w:val="20"/>
              </w:rPr>
              <w:t>seine/ihre Arbeitsabläufe dokumentieren.</w:t>
            </w:r>
          </w:p>
          <w:p w14:paraId="4C2D2268" w14:textId="77777777" w:rsidR="00917216" w:rsidRPr="00FC055D" w:rsidRDefault="00917216" w:rsidP="00917216">
            <w:pPr>
              <w:rPr>
                <w:rFonts w:ascii="Times New Roman" w:hAnsi="Times New Roman"/>
                <w:sz w:val="20"/>
              </w:rPr>
            </w:pPr>
          </w:p>
        </w:tc>
      </w:tr>
      <w:tr w:rsidR="00917216" w:rsidRPr="00FC055D" w14:paraId="4F9CA504" w14:textId="77777777" w:rsidTr="00514C20">
        <w:tc>
          <w:tcPr>
            <w:tcW w:w="4106" w:type="dxa"/>
          </w:tcPr>
          <w:p w14:paraId="2DD59AEA" w14:textId="77777777" w:rsidR="00917216" w:rsidRDefault="00917216" w:rsidP="00917216">
            <w:pPr>
              <w:pStyle w:val="PZOOM"/>
              <w:spacing w:before="40" w:after="40"/>
              <w:rPr>
                <w:rFonts w:ascii="Times New Roman" w:eastAsiaTheme="minorEastAsia" w:hAnsi="Times New Roman" w:cs="Times New Roman"/>
                <w:color w:val="000000" w:themeColor="text1"/>
                <w:sz w:val="20"/>
                <w:szCs w:val="20"/>
                <w:lang w:val="de-DE"/>
              </w:rPr>
            </w:pPr>
            <w:r w:rsidRPr="00C11CD4">
              <w:rPr>
                <w:rFonts w:ascii="Times New Roman" w:hAnsi="Times New Roman"/>
                <w:sz w:val="20"/>
                <w:lang w:val="de-AT"/>
              </w:rPr>
              <w:t xml:space="preserve">Er/Sie ist in der Lage, </w:t>
            </w:r>
            <w:r>
              <w:rPr>
                <w:rFonts w:ascii="Times New Roman" w:eastAsiaTheme="minorEastAsia" w:hAnsi="Times New Roman" w:cs="Times New Roman"/>
                <w:color w:val="000000" w:themeColor="text1"/>
                <w:sz w:val="20"/>
                <w:szCs w:val="20"/>
                <w:lang w:val="de-DE"/>
              </w:rPr>
              <w:t>digitale Daten für den jeweiligen Anwendungsbereich aufzubereiten</w:t>
            </w:r>
            <w:r w:rsidRPr="00C11CD4">
              <w:rPr>
                <w:rFonts w:ascii="Times New Roman" w:hAnsi="Times New Roman"/>
                <w:sz w:val="20"/>
                <w:lang w:val="de-AT"/>
              </w:rPr>
              <w:t>.</w:t>
            </w:r>
          </w:p>
        </w:tc>
        <w:tc>
          <w:tcPr>
            <w:tcW w:w="4678" w:type="dxa"/>
          </w:tcPr>
          <w:p w14:paraId="76A4E0BD" w14:textId="77777777" w:rsidR="00917216" w:rsidRPr="00FC055D" w:rsidRDefault="00917216" w:rsidP="00917216">
            <w:pPr>
              <w:rPr>
                <w:rFonts w:ascii="Times New Roman" w:hAnsi="Times New Roman"/>
                <w:sz w:val="20"/>
              </w:rPr>
            </w:pPr>
            <w:r>
              <w:rPr>
                <w:rFonts w:ascii="Times New Roman" w:hAnsi="Times New Roman"/>
                <w:sz w:val="20"/>
              </w:rPr>
              <w:t>Er/Sie hat ein breites Spektrum an Kenntnisse über</w:t>
            </w:r>
            <w:r w:rsidRPr="00FC055D">
              <w:rPr>
                <w:rFonts w:ascii="Times New Roman" w:hAnsi="Times New Roman"/>
                <w:sz w:val="20"/>
              </w:rPr>
              <w:t>:</w:t>
            </w:r>
          </w:p>
          <w:p w14:paraId="2E4EBBC8" w14:textId="77777777" w:rsidR="00917216" w:rsidRPr="00822108" w:rsidRDefault="00917216" w:rsidP="00917216">
            <w:pPr>
              <w:pStyle w:val="Listenabsatz"/>
              <w:numPr>
                <w:ilvl w:val="0"/>
                <w:numId w:val="24"/>
              </w:numPr>
              <w:tabs>
                <w:tab w:val="left" w:pos="276"/>
              </w:tabs>
              <w:ind w:left="227" w:hanging="283"/>
              <w:contextualSpacing/>
              <w:rPr>
                <w:rFonts w:ascii="Times New Roman" w:hAnsi="Times New Roman"/>
                <w:b/>
                <w:sz w:val="20"/>
              </w:rPr>
            </w:pPr>
            <w:r>
              <w:rPr>
                <w:rFonts w:ascii="Times New Roman" w:hAnsi="Times New Roman"/>
                <w:bCs/>
                <w:sz w:val="20"/>
              </w:rPr>
              <w:t>Datentypen</w:t>
            </w:r>
          </w:p>
          <w:p w14:paraId="1D86AAB8" w14:textId="77777777" w:rsidR="00917216" w:rsidRPr="00822108" w:rsidRDefault="00917216" w:rsidP="00917216">
            <w:pPr>
              <w:pStyle w:val="Listenabsatz"/>
              <w:numPr>
                <w:ilvl w:val="0"/>
                <w:numId w:val="24"/>
              </w:numPr>
              <w:tabs>
                <w:tab w:val="left" w:pos="276"/>
              </w:tabs>
              <w:ind w:left="227" w:hanging="283"/>
              <w:contextualSpacing/>
              <w:rPr>
                <w:rFonts w:ascii="Times New Roman" w:hAnsi="Times New Roman"/>
                <w:b/>
                <w:sz w:val="20"/>
              </w:rPr>
            </w:pPr>
            <w:r>
              <w:rPr>
                <w:rFonts w:ascii="Times New Roman" w:hAnsi="Times New Roman"/>
                <w:bCs/>
                <w:sz w:val="20"/>
              </w:rPr>
              <w:t>Digitalisierung von Vorlagen</w:t>
            </w:r>
          </w:p>
          <w:p w14:paraId="52501E1F" w14:textId="77777777" w:rsidR="00917216" w:rsidRPr="0037230D" w:rsidRDefault="00917216" w:rsidP="00917216">
            <w:pPr>
              <w:pStyle w:val="Listenabsatz"/>
              <w:numPr>
                <w:ilvl w:val="0"/>
                <w:numId w:val="24"/>
              </w:numPr>
              <w:tabs>
                <w:tab w:val="left" w:pos="276"/>
              </w:tabs>
              <w:ind w:left="227" w:hanging="283"/>
              <w:contextualSpacing/>
              <w:rPr>
                <w:rFonts w:ascii="Times New Roman" w:hAnsi="Times New Roman"/>
                <w:b/>
                <w:sz w:val="20"/>
              </w:rPr>
            </w:pPr>
            <w:r>
              <w:rPr>
                <w:rFonts w:ascii="Times New Roman" w:hAnsi="Times New Roman"/>
                <w:bCs/>
                <w:sz w:val="20"/>
              </w:rPr>
              <w:t>Datenübernahme, -bearbeitung und -ausgabe</w:t>
            </w:r>
          </w:p>
          <w:p w14:paraId="66A07DD3" w14:textId="77777777" w:rsidR="00917216" w:rsidRPr="00FC055D" w:rsidRDefault="00917216" w:rsidP="00917216">
            <w:pPr>
              <w:pStyle w:val="Listenabsatz"/>
              <w:numPr>
                <w:ilvl w:val="0"/>
                <w:numId w:val="24"/>
              </w:numPr>
              <w:tabs>
                <w:tab w:val="left" w:pos="276"/>
              </w:tabs>
              <w:ind w:left="227" w:hanging="283"/>
              <w:contextualSpacing/>
              <w:rPr>
                <w:rFonts w:ascii="Times New Roman" w:hAnsi="Times New Roman"/>
                <w:b/>
                <w:sz w:val="20"/>
              </w:rPr>
            </w:pPr>
            <w:r>
              <w:rPr>
                <w:rFonts w:ascii="Times New Roman" w:hAnsi="Times New Roman"/>
                <w:bCs/>
                <w:sz w:val="20"/>
              </w:rPr>
              <w:t xml:space="preserve">Herstellung und Anwendung von Druckformen </w:t>
            </w:r>
          </w:p>
        </w:tc>
        <w:tc>
          <w:tcPr>
            <w:tcW w:w="5103" w:type="dxa"/>
          </w:tcPr>
          <w:p w14:paraId="3607FD71" w14:textId="77777777" w:rsidR="00917216" w:rsidRPr="00FC055D" w:rsidRDefault="00917216" w:rsidP="00917216">
            <w:pPr>
              <w:rPr>
                <w:rFonts w:ascii="Times New Roman" w:hAnsi="Times New Roman"/>
                <w:sz w:val="20"/>
              </w:rPr>
            </w:pPr>
            <w:r w:rsidRPr="00FC055D">
              <w:rPr>
                <w:rFonts w:ascii="Times New Roman" w:hAnsi="Times New Roman"/>
                <w:sz w:val="20"/>
              </w:rPr>
              <w:t>Er/Sie kann</w:t>
            </w:r>
          </w:p>
          <w:p w14:paraId="6B92A034" w14:textId="77777777" w:rsidR="00917216" w:rsidRDefault="00917216" w:rsidP="00917216">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Kundendaten übernehmen und kontrollieren.</w:t>
            </w:r>
          </w:p>
          <w:p w14:paraId="7318E805" w14:textId="77777777" w:rsidR="00917216" w:rsidRDefault="00917216" w:rsidP="00917216">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Daten für die Personalisierung aufbereiten</w:t>
            </w:r>
            <w:r w:rsidRPr="007A5D32">
              <w:rPr>
                <w:rFonts w:ascii="Times New Roman" w:eastAsiaTheme="minorEastAsia" w:hAnsi="Times New Roman" w:cs="Times New Roman"/>
                <w:color w:val="000000" w:themeColor="text1"/>
                <w:sz w:val="20"/>
                <w:szCs w:val="20"/>
                <w:lang w:val="de-DE"/>
              </w:rPr>
              <w:t>.</w:t>
            </w:r>
          </w:p>
          <w:p w14:paraId="1D89EED8" w14:textId="77777777" w:rsidR="00917216" w:rsidRPr="007A5D32" w:rsidRDefault="00917216" w:rsidP="00917216">
            <w:pPr>
              <w:pStyle w:val="PZOOMCharCharChar"/>
              <w:numPr>
                <w:ilvl w:val="0"/>
                <w:numId w:val="1"/>
              </w:numPr>
              <w:spacing w:before="40" w:after="40"/>
              <w:rPr>
                <w:rFonts w:ascii="Times New Roman" w:hAnsi="Times New Roman"/>
                <w:sz w:val="20"/>
              </w:rPr>
            </w:pPr>
            <w:r>
              <w:rPr>
                <w:rFonts w:ascii="Times New Roman" w:eastAsiaTheme="minorEastAsia" w:hAnsi="Times New Roman" w:cs="Times New Roman"/>
                <w:color w:val="000000" w:themeColor="text1"/>
                <w:sz w:val="20"/>
                <w:szCs w:val="20"/>
                <w:lang w:val="de-DE"/>
              </w:rPr>
              <w:t>Daten im Workflow übernehmen.</w:t>
            </w:r>
          </w:p>
        </w:tc>
      </w:tr>
      <w:tr w:rsidR="00917216" w:rsidRPr="00FC055D" w14:paraId="08C68E6E" w14:textId="77777777" w:rsidTr="00514C20">
        <w:tc>
          <w:tcPr>
            <w:tcW w:w="4106" w:type="dxa"/>
          </w:tcPr>
          <w:p w14:paraId="47736E68" w14:textId="77777777" w:rsidR="00917216" w:rsidRPr="00C11CD4" w:rsidRDefault="00917216" w:rsidP="00917216">
            <w:pPr>
              <w:pStyle w:val="PZOOM"/>
              <w:spacing w:before="40" w:after="40"/>
              <w:rPr>
                <w:rFonts w:ascii="Times New Roman" w:hAnsi="Times New Roman"/>
                <w:sz w:val="20"/>
                <w:lang w:val="de-AT"/>
              </w:rPr>
            </w:pPr>
            <w:r w:rsidRPr="00C11CD4">
              <w:rPr>
                <w:rFonts w:ascii="Times New Roman" w:hAnsi="Times New Roman"/>
                <w:sz w:val="20"/>
                <w:lang w:val="de-AT"/>
              </w:rPr>
              <w:t>Er/Sie ist in der Lage, ein Muster unter Berücksichtigung von den Bedruckstoffen, Farbe und Weiterverarbeitung zu erstellen.</w:t>
            </w:r>
          </w:p>
        </w:tc>
        <w:tc>
          <w:tcPr>
            <w:tcW w:w="4678" w:type="dxa"/>
          </w:tcPr>
          <w:p w14:paraId="325F7176" w14:textId="77777777" w:rsidR="00917216" w:rsidRPr="00FC055D" w:rsidRDefault="00917216" w:rsidP="00917216">
            <w:pPr>
              <w:rPr>
                <w:rFonts w:ascii="Times New Roman" w:hAnsi="Times New Roman"/>
                <w:sz w:val="20"/>
              </w:rPr>
            </w:pPr>
            <w:r>
              <w:rPr>
                <w:rFonts w:ascii="Times New Roman" w:hAnsi="Times New Roman"/>
                <w:sz w:val="20"/>
              </w:rPr>
              <w:t>Er/Sie hat ein breites Spektrum an Kenntnisse über</w:t>
            </w:r>
            <w:r w:rsidRPr="00FC055D">
              <w:rPr>
                <w:rFonts w:ascii="Times New Roman" w:hAnsi="Times New Roman"/>
                <w:sz w:val="20"/>
              </w:rPr>
              <w:t>:</w:t>
            </w:r>
          </w:p>
          <w:p w14:paraId="12908201" w14:textId="77777777" w:rsidR="00917216" w:rsidRPr="00EC1953" w:rsidRDefault="00917216" w:rsidP="00917216">
            <w:pPr>
              <w:pStyle w:val="Listenabsatz"/>
              <w:numPr>
                <w:ilvl w:val="0"/>
                <w:numId w:val="24"/>
              </w:numPr>
              <w:tabs>
                <w:tab w:val="left" w:pos="276"/>
              </w:tabs>
              <w:ind w:left="227" w:hanging="283"/>
              <w:contextualSpacing/>
              <w:rPr>
                <w:rFonts w:ascii="Times New Roman" w:hAnsi="Times New Roman"/>
                <w:b/>
                <w:sz w:val="20"/>
              </w:rPr>
            </w:pPr>
            <w:r>
              <w:rPr>
                <w:rFonts w:ascii="Times New Roman" w:hAnsi="Times New Roman"/>
                <w:bCs/>
                <w:sz w:val="20"/>
              </w:rPr>
              <w:t>Informationstechniken</w:t>
            </w:r>
          </w:p>
          <w:p w14:paraId="4CD81470" w14:textId="77777777" w:rsidR="00917216" w:rsidRDefault="00917216" w:rsidP="00917216">
            <w:pPr>
              <w:pStyle w:val="Listenabsatz"/>
              <w:numPr>
                <w:ilvl w:val="0"/>
                <w:numId w:val="24"/>
              </w:numPr>
              <w:tabs>
                <w:tab w:val="left" w:pos="276"/>
              </w:tabs>
              <w:ind w:left="227" w:hanging="283"/>
              <w:contextualSpacing/>
              <w:rPr>
                <w:rFonts w:ascii="Times New Roman" w:hAnsi="Times New Roman"/>
                <w:sz w:val="20"/>
              </w:rPr>
            </w:pPr>
            <w:r w:rsidRPr="00EC1953">
              <w:rPr>
                <w:rFonts w:ascii="Times New Roman" w:hAnsi="Times New Roman"/>
                <w:bCs/>
                <w:sz w:val="20"/>
              </w:rPr>
              <w:t>Branchenspezifische</w:t>
            </w:r>
            <w:r>
              <w:rPr>
                <w:rFonts w:ascii="Times New Roman" w:hAnsi="Times New Roman"/>
                <w:sz w:val="20"/>
              </w:rPr>
              <w:t xml:space="preserve"> Software</w:t>
            </w:r>
            <w:r w:rsidRPr="00EC1953">
              <w:rPr>
                <w:rFonts w:ascii="Times New Roman" w:hAnsi="Times New Roman"/>
                <w:sz w:val="20"/>
              </w:rPr>
              <w:t xml:space="preserve"> </w:t>
            </w:r>
          </w:p>
          <w:p w14:paraId="1894EFBF" w14:textId="77777777" w:rsidR="00917216" w:rsidRDefault="00917216" w:rsidP="00917216">
            <w:pPr>
              <w:pStyle w:val="Listenabsatz"/>
              <w:numPr>
                <w:ilvl w:val="0"/>
                <w:numId w:val="24"/>
              </w:numPr>
              <w:tabs>
                <w:tab w:val="left" w:pos="276"/>
              </w:tabs>
              <w:ind w:left="227" w:hanging="283"/>
              <w:contextualSpacing/>
              <w:rPr>
                <w:rFonts w:ascii="Times New Roman" w:hAnsi="Times New Roman"/>
                <w:sz w:val="20"/>
              </w:rPr>
            </w:pPr>
            <w:r>
              <w:rPr>
                <w:rFonts w:ascii="Times New Roman" w:hAnsi="Times New Roman"/>
                <w:sz w:val="20"/>
              </w:rPr>
              <w:t xml:space="preserve">Eigenschaften von Materialien (zB Papier, Stoff, </w:t>
            </w:r>
            <w:r>
              <w:rPr>
                <w:rFonts w:ascii="Times New Roman" w:hAnsi="Times New Roman"/>
                <w:sz w:val="20"/>
              </w:rPr>
              <w:lastRenderedPageBreak/>
              <w:t>Farbe, Hilfsmittel)</w:t>
            </w:r>
          </w:p>
          <w:p w14:paraId="24BE2ACF" w14:textId="77777777" w:rsidR="00917216" w:rsidRDefault="00917216" w:rsidP="00917216">
            <w:pPr>
              <w:pStyle w:val="Listenabsatz"/>
              <w:numPr>
                <w:ilvl w:val="0"/>
                <w:numId w:val="24"/>
              </w:numPr>
              <w:tabs>
                <w:tab w:val="left" w:pos="276"/>
              </w:tabs>
              <w:ind w:left="227" w:hanging="283"/>
              <w:contextualSpacing/>
              <w:rPr>
                <w:rFonts w:ascii="Times New Roman" w:hAnsi="Times New Roman"/>
                <w:sz w:val="20"/>
              </w:rPr>
            </w:pPr>
            <w:r>
              <w:rPr>
                <w:rFonts w:ascii="Times New Roman" w:hAnsi="Times New Roman"/>
                <w:sz w:val="20"/>
              </w:rPr>
              <w:t>Messtechnik</w:t>
            </w:r>
          </w:p>
        </w:tc>
        <w:tc>
          <w:tcPr>
            <w:tcW w:w="5103" w:type="dxa"/>
          </w:tcPr>
          <w:p w14:paraId="2E7D186C" w14:textId="77777777" w:rsidR="00917216" w:rsidRPr="00FC055D" w:rsidRDefault="00917216" w:rsidP="00917216">
            <w:pPr>
              <w:rPr>
                <w:rFonts w:ascii="Times New Roman" w:hAnsi="Times New Roman"/>
                <w:sz w:val="20"/>
              </w:rPr>
            </w:pPr>
            <w:r w:rsidRPr="00FC055D">
              <w:rPr>
                <w:rFonts w:ascii="Times New Roman" w:hAnsi="Times New Roman"/>
                <w:sz w:val="20"/>
              </w:rPr>
              <w:lastRenderedPageBreak/>
              <w:t>Er/Sie kann</w:t>
            </w:r>
          </w:p>
          <w:p w14:paraId="101EBD2E" w14:textId="77777777" w:rsidR="00917216" w:rsidRDefault="00917216" w:rsidP="00917216">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Messgeräte bedienen und aufgrund der Ergebnisse Berechnung für die Bedruckstoffe durchführen (Druckkennlinie).</w:t>
            </w:r>
          </w:p>
          <w:p w14:paraId="064C4E4E" w14:textId="77777777" w:rsidR="00917216" w:rsidRDefault="00917216" w:rsidP="00917216">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lastRenderedPageBreak/>
              <w:t>Farbe mischen und verwenden.</w:t>
            </w:r>
          </w:p>
          <w:p w14:paraId="3864A97A" w14:textId="77777777" w:rsidR="00917216" w:rsidRPr="00FC055D" w:rsidRDefault="00917216" w:rsidP="00917216">
            <w:pPr>
              <w:pStyle w:val="PZOOMCharCharChar"/>
              <w:numPr>
                <w:ilvl w:val="0"/>
                <w:numId w:val="1"/>
              </w:numPr>
              <w:spacing w:before="40" w:after="40"/>
              <w:rPr>
                <w:rFonts w:ascii="Times New Roman" w:hAnsi="Times New Roman"/>
                <w:sz w:val="20"/>
              </w:rPr>
            </w:pPr>
            <w:r w:rsidRPr="00993698">
              <w:rPr>
                <w:rFonts w:ascii="Times New Roman" w:eastAsiaTheme="minorEastAsia" w:hAnsi="Times New Roman" w:cs="Times New Roman"/>
                <w:color w:val="000000" w:themeColor="text1"/>
                <w:sz w:val="20"/>
                <w:szCs w:val="20"/>
                <w:lang w:val="de-DE"/>
              </w:rPr>
              <w:t>Druckveredelungsprozesse durchführen.</w:t>
            </w:r>
          </w:p>
        </w:tc>
      </w:tr>
      <w:tr w:rsidR="00917216" w:rsidRPr="00FC055D" w14:paraId="5C1C468F" w14:textId="77777777" w:rsidTr="00514C20">
        <w:tc>
          <w:tcPr>
            <w:tcW w:w="4106" w:type="dxa"/>
          </w:tcPr>
          <w:p w14:paraId="4452D506" w14:textId="77777777" w:rsidR="00917216" w:rsidRDefault="00917216" w:rsidP="00917216">
            <w:pPr>
              <w:pStyle w:val="PZOOM"/>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lastRenderedPageBreak/>
              <w:t xml:space="preserve">Er/Sie ist in der Lage, </w:t>
            </w:r>
            <w:r w:rsidRPr="0044698F">
              <w:rPr>
                <w:rFonts w:ascii="Times New Roman" w:eastAsiaTheme="minorEastAsia" w:hAnsi="Times New Roman" w:cs="Times New Roman"/>
                <w:color w:val="000000" w:themeColor="text1"/>
                <w:sz w:val="20"/>
                <w:szCs w:val="20"/>
                <w:lang w:val="de-DE"/>
              </w:rPr>
              <w:t>seine/ihre Arbeit sowie Routinearbeiten von anderen zu bewerten und Vorschläge zur Verbesserung einzubringen.</w:t>
            </w:r>
          </w:p>
        </w:tc>
        <w:tc>
          <w:tcPr>
            <w:tcW w:w="4678" w:type="dxa"/>
          </w:tcPr>
          <w:p w14:paraId="38C31076" w14:textId="77777777" w:rsidR="00917216" w:rsidRDefault="00917216" w:rsidP="00917216">
            <w:pPr>
              <w:rPr>
                <w:rFonts w:ascii="Times New Roman" w:hAnsi="Times New Roman"/>
                <w:sz w:val="20"/>
              </w:rPr>
            </w:pPr>
            <w:r>
              <w:rPr>
                <w:rFonts w:ascii="Times New Roman" w:hAnsi="Times New Roman"/>
                <w:sz w:val="20"/>
              </w:rPr>
              <w:t>Er/Sie hat ein breites Spektrum an Kenntnissen über:</w:t>
            </w:r>
          </w:p>
          <w:p w14:paraId="2E5B4B12" w14:textId="77777777" w:rsidR="00917216" w:rsidRDefault="00917216" w:rsidP="00917216">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Gesprächsführung</w:t>
            </w:r>
          </w:p>
          <w:p w14:paraId="7F5BC0F6" w14:textId="77777777" w:rsidR="00917216" w:rsidRDefault="00917216" w:rsidP="00917216">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Feedback</w:t>
            </w:r>
          </w:p>
          <w:p w14:paraId="7E068BE2" w14:textId="77777777" w:rsidR="00917216" w:rsidRPr="00C11CD4" w:rsidRDefault="00917216" w:rsidP="00917216">
            <w:pPr>
              <w:pStyle w:val="PZOOMCharCharChar"/>
              <w:numPr>
                <w:ilvl w:val="0"/>
                <w:numId w:val="1"/>
              </w:numPr>
              <w:spacing w:before="40" w:after="40"/>
              <w:rPr>
                <w:rFonts w:ascii="Times New Roman" w:hAnsi="Times New Roman"/>
                <w:sz w:val="20"/>
                <w:lang w:val="de-AT"/>
              </w:rPr>
            </w:pPr>
            <w:r>
              <w:rPr>
                <w:rFonts w:ascii="Times New Roman" w:eastAsiaTheme="minorEastAsia" w:hAnsi="Times New Roman" w:cs="Times New Roman"/>
                <w:color w:val="000000" w:themeColor="text1"/>
                <w:sz w:val="20"/>
                <w:szCs w:val="20"/>
                <w:lang w:val="de-DE"/>
              </w:rPr>
              <w:t>sein/ihr Fachgebiet (siehe Lernergebnisse oberhalb)</w:t>
            </w:r>
          </w:p>
        </w:tc>
        <w:tc>
          <w:tcPr>
            <w:tcW w:w="5103" w:type="dxa"/>
          </w:tcPr>
          <w:p w14:paraId="5C315A4E" w14:textId="77777777" w:rsidR="00917216" w:rsidRDefault="00917216" w:rsidP="00917216">
            <w:pPr>
              <w:rPr>
                <w:rFonts w:ascii="Times New Roman" w:hAnsi="Times New Roman"/>
                <w:sz w:val="20"/>
              </w:rPr>
            </w:pPr>
            <w:r>
              <w:rPr>
                <w:rFonts w:ascii="Times New Roman" w:hAnsi="Times New Roman"/>
                <w:sz w:val="20"/>
              </w:rPr>
              <w:t>Er/Sie kann</w:t>
            </w:r>
          </w:p>
          <w:p w14:paraId="6C625041" w14:textId="77777777" w:rsidR="00917216" w:rsidRDefault="00917216" w:rsidP="00917216">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die Qualität der eignen Arbeiten sowie der Arbeiten von Kollegen und Kolleginnen beurteilen</w:t>
            </w:r>
          </w:p>
          <w:p w14:paraId="12ADB95D" w14:textId="77777777" w:rsidR="00917216" w:rsidRDefault="00917216" w:rsidP="00917216">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Feedback geben</w:t>
            </w:r>
            <w:r w:rsidRPr="00972C97">
              <w:rPr>
                <w:rFonts w:ascii="Times New Roman" w:eastAsiaTheme="minorEastAsia" w:hAnsi="Times New Roman" w:cs="Times New Roman"/>
                <w:color w:val="000000" w:themeColor="text1"/>
                <w:sz w:val="20"/>
                <w:szCs w:val="20"/>
                <w:lang w:val="de-DE"/>
              </w:rPr>
              <w:t>.</w:t>
            </w:r>
          </w:p>
          <w:p w14:paraId="2DACE00E" w14:textId="77777777" w:rsidR="00917216" w:rsidRDefault="00917216" w:rsidP="00917216">
            <w:pPr>
              <w:pStyle w:val="PZOOMCharCharChar"/>
              <w:numPr>
                <w:ilvl w:val="0"/>
                <w:numId w:val="1"/>
              </w:numPr>
              <w:spacing w:before="40" w:after="40"/>
              <w:rPr>
                <w:rFonts w:ascii="Times New Roman" w:hAnsi="Times New Roman"/>
                <w:sz w:val="20"/>
              </w:rPr>
            </w:pPr>
            <w:r>
              <w:rPr>
                <w:rFonts w:ascii="Times New Roman" w:eastAsiaTheme="minorEastAsia" w:hAnsi="Times New Roman" w:cs="Times New Roman"/>
                <w:color w:val="000000" w:themeColor="text1"/>
                <w:sz w:val="20"/>
                <w:szCs w:val="20"/>
                <w:lang w:val="de-DE"/>
              </w:rPr>
              <w:t>Optimierungsvorschläge einbringen.</w:t>
            </w:r>
          </w:p>
        </w:tc>
      </w:tr>
    </w:tbl>
    <w:p w14:paraId="43CBD51C" w14:textId="77777777" w:rsidR="00514C20" w:rsidRPr="00514C20" w:rsidRDefault="00514C20" w:rsidP="00CE000D">
      <w:pPr>
        <w:tabs>
          <w:tab w:val="right" w:pos="1080"/>
        </w:tabs>
        <w:spacing w:line="276" w:lineRule="auto"/>
        <w:ind w:right="70"/>
        <w:rPr>
          <w:rFonts w:ascii="Times New Roman" w:hAnsi="Times New Roman"/>
          <w:sz w:val="20"/>
        </w:rPr>
      </w:pPr>
    </w:p>
    <w:sectPr w:rsidR="00514C20" w:rsidRPr="00514C20" w:rsidSect="00B12506">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0E6D2" w14:textId="77777777" w:rsidR="00090F60" w:rsidRDefault="00090F60" w:rsidP="004F56BC">
      <w:pPr>
        <w:spacing w:line="240" w:lineRule="auto"/>
      </w:pPr>
      <w:r>
        <w:separator/>
      </w:r>
    </w:p>
  </w:endnote>
  <w:endnote w:type="continuationSeparator" w:id="0">
    <w:p w14:paraId="5304FD27" w14:textId="77777777" w:rsidR="00090F60" w:rsidRDefault="00090F60" w:rsidP="004F5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W1)">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9B3B5" w14:textId="77777777" w:rsidR="00F15210" w:rsidRDefault="00F1521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078B4" w14:textId="77777777" w:rsidR="00F15210" w:rsidRDefault="00F1521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7D6BD" w14:textId="77777777" w:rsidR="00F15210" w:rsidRDefault="00F1521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6A261" w14:textId="77777777" w:rsidR="00090F60" w:rsidRDefault="00090F60" w:rsidP="004F56BC">
      <w:pPr>
        <w:spacing w:line="240" w:lineRule="auto"/>
      </w:pPr>
      <w:r>
        <w:separator/>
      </w:r>
    </w:p>
  </w:footnote>
  <w:footnote w:type="continuationSeparator" w:id="0">
    <w:p w14:paraId="462E50E7" w14:textId="77777777" w:rsidR="00090F60" w:rsidRDefault="00090F60" w:rsidP="004F56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51235" w14:textId="77777777" w:rsidR="00F15210" w:rsidRDefault="00F1521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A6DA6" w14:textId="0135969F" w:rsidR="00F15210" w:rsidRPr="006A7C70" w:rsidRDefault="00F15210" w:rsidP="004F56BC">
    <w:pPr>
      <w:pStyle w:val="62Kopfzeile"/>
      <w:jc w:val="right"/>
    </w:pPr>
    <w:r w:rsidRPr="006A7C70">
      <w:fldChar w:fldCharType="begin"/>
    </w:r>
    <w:r w:rsidRPr="006A7C70">
      <w:instrText xml:space="preserve"> PAGE  \* MERGEFORMAT </w:instrText>
    </w:r>
    <w:r w:rsidRPr="006A7C70">
      <w:fldChar w:fldCharType="separate"/>
    </w:r>
    <w:r w:rsidR="00E122A4">
      <w:rPr>
        <w:noProof/>
      </w:rPr>
      <w:t>1</w:t>
    </w:r>
    <w:r w:rsidRPr="006A7C70">
      <w:fldChar w:fldCharType="end"/>
    </w:r>
    <w:r w:rsidRPr="006A7C70">
      <w:t xml:space="preserve"> von </w:t>
    </w:r>
    <w:fldSimple w:instr=" NUMPAGES  \* MERGEFORMAT ">
      <w:r w:rsidR="00E122A4">
        <w:rPr>
          <w:noProof/>
        </w:rPr>
        <w:t>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6ECB0" w14:textId="77777777" w:rsidR="00F15210" w:rsidRDefault="00F1521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989"/>
    <w:multiLevelType w:val="hybridMultilevel"/>
    <w:tmpl w:val="6C321F9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F393C5E"/>
    <w:multiLevelType w:val="hybridMultilevel"/>
    <w:tmpl w:val="60866F38"/>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nsid w:val="143D1959"/>
    <w:multiLevelType w:val="hybridMultilevel"/>
    <w:tmpl w:val="B5B45B42"/>
    <w:lvl w:ilvl="0" w:tplc="C1567A8A">
      <w:start w:val="1"/>
      <w:numFmt w:val="decimal"/>
      <w:lvlText w:val="%1."/>
      <w:lvlJc w:val="left"/>
      <w:pPr>
        <w:ind w:left="1440" w:hanging="360"/>
      </w:pPr>
      <w:rPr>
        <w:sz w:val="20"/>
        <w:szCs w:val="20"/>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3">
    <w:nsid w:val="162075EA"/>
    <w:multiLevelType w:val="hybridMultilevel"/>
    <w:tmpl w:val="44DC056C"/>
    <w:lvl w:ilvl="0" w:tplc="C1567A8A">
      <w:start w:val="1"/>
      <w:numFmt w:val="decimal"/>
      <w:lvlText w:val="%1."/>
      <w:lvlJc w:val="left"/>
      <w:pPr>
        <w:ind w:left="720" w:hanging="360"/>
      </w:pPr>
      <w:rPr>
        <w:sz w:val="20"/>
        <w:szCs w:val="20"/>
      </w:rPr>
    </w:lvl>
    <w:lvl w:ilvl="1" w:tplc="53601B3E">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1653102A"/>
    <w:multiLevelType w:val="hybridMultilevel"/>
    <w:tmpl w:val="0CE85EEC"/>
    <w:lvl w:ilvl="0" w:tplc="F6107FC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75F4424"/>
    <w:multiLevelType w:val="hybridMultilevel"/>
    <w:tmpl w:val="B5B45B42"/>
    <w:lvl w:ilvl="0" w:tplc="C1567A8A">
      <w:start w:val="1"/>
      <w:numFmt w:val="decimal"/>
      <w:lvlText w:val="%1."/>
      <w:lvlJc w:val="left"/>
      <w:pPr>
        <w:ind w:left="1440" w:hanging="360"/>
      </w:pPr>
      <w:rPr>
        <w:sz w:val="20"/>
        <w:szCs w:val="20"/>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6">
    <w:nsid w:val="18652218"/>
    <w:multiLevelType w:val="hybridMultilevel"/>
    <w:tmpl w:val="6E68FF1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189B37E8"/>
    <w:multiLevelType w:val="hybridMultilevel"/>
    <w:tmpl w:val="21F4D606"/>
    <w:lvl w:ilvl="0" w:tplc="B2AE55A6">
      <w:start w:val="26"/>
      <w:numFmt w:val="bullet"/>
      <w:lvlText w:val="-"/>
      <w:lvlJc w:val="left"/>
      <w:pPr>
        <w:ind w:left="720" w:hanging="360"/>
      </w:pPr>
      <w:rPr>
        <w:rFonts w:ascii="Trebuchet MS" w:eastAsia="Times New Roman" w:hAnsi="Trebuchet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CCF5BB4"/>
    <w:multiLevelType w:val="hybridMultilevel"/>
    <w:tmpl w:val="974E35C0"/>
    <w:lvl w:ilvl="0" w:tplc="0C07000F">
      <w:start w:val="1"/>
      <w:numFmt w:val="decimal"/>
      <w:lvlText w:val="%1."/>
      <w:lvlJc w:val="left"/>
      <w:pPr>
        <w:ind w:left="1117" w:hanging="360"/>
      </w:pPr>
      <w:rPr>
        <w:rFonts w:hint="default"/>
      </w:rPr>
    </w:lvl>
    <w:lvl w:ilvl="1" w:tplc="0C070003" w:tentative="1">
      <w:start w:val="1"/>
      <w:numFmt w:val="bullet"/>
      <w:lvlText w:val="o"/>
      <w:lvlJc w:val="left"/>
      <w:pPr>
        <w:ind w:left="1837" w:hanging="360"/>
      </w:pPr>
      <w:rPr>
        <w:rFonts w:ascii="Courier New" w:hAnsi="Courier New" w:cs="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cs="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cs="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9">
    <w:nsid w:val="28F50181"/>
    <w:multiLevelType w:val="hybridMultilevel"/>
    <w:tmpl w:val="6C321F9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2A664018"/>
    <w:multiLevelType w:val="hybridMultilevel"/>
    <w:tmpl w:val="B746AA2E"/>
    <w:lvl w:ilvl="0" w:tplc="B2AE55A6">
      <w:start w:val="26"/>
      <w:numFmt w:val="bullet"/>
      <w:lvlText w:val="-"/>
      <w:lvlJc w:val="left"/>
      <w:pPr>
        <w:tabs>
          <w:tab w:val="num" w:pos="360"/>
        </w:tabs>
        <w:ind w:left="360" w:hanging="360"/>
      </w:pPr>
      <w:rPr>
        <w:rFonts w:ascii="Trebuchet MS" w:eastAsia="Times New Roman" w:hAnsi="Trebuchet M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338950C1"/>
    <w:multiLevelType w:val="hybridMultilevel"/>
    <w:tmpl w:val="75909EC6"/>
    <w:lvl w:ilvl="0" w:tplc="C1567A8A">
      <w:start w:val="1"/>
      <w:numFmt w:val="decimal"/>
      <w:lvlText w:val="%1."/>
      <w:lvlJc w:val="left"/>
      <w:pPr>
        <w:ind w:left="720" w:hanging="360"/>
      </w:pPr>
      <w:rPr>
        <w:sz w:val="20"/>
        <w:szCs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33AD32BB"/>
    <w:multiLevelType w:val="hybridMultilevel"/>
    <w:tmpl w:val="ED5A3DD6"/>
    <w:lvl w:ilvl="0" w:tplc="B2AE55A6">
      <w:start w:val="26"/>
      <w:numFmt w:val="bullet"/>
      <w:lvlText w:val="-"/>
      <w:lvlJc w:val="left"/>
      <w:pPr>
        <w:ind w:left="360" w:hanging="360"/>
      </w:pPr>
      <w:rPr>
        <w:rFonts w:ascii="Trebuchet MS" w:eastAsia="Times New Roman" w:hAnsi="Trebuchet M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nsid w:val="34891EDE"/>
    <w:multiLevelType w:val="hybridMultilevel"/>
    <w:tmpl w:val="964E95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36BA3A48"/>
    <w:multiLevelType w:val="hybridMultilevel"/>
    <w:tmpl w:val="4D1447D0"/>
    <w:lvl w:ilvl="0" w:tplc="0C07000F">
      <w:start w:val="1"/>
      <w:numFmt w:val="decimal"/>
      <w:lvlText w:val="%1."/>
      <w:lvlJc w:val="left"/>
      <w:pPr>
        <w:ind w:left="1117" w:hanging="360"/>
      </w:pPr>
    </w:lvl>
    <w:lvl w:ilvl="1" w:tplc="0C070019" w:tentative="1">
      <w:start w:val="1"/>
      <w:numFmt w:val="lowerLetter"/>
      <w:lvlText w:val="%2."/>
      <w:lvlJc w:val="left"/>
      <w:pPr>
        <w:ind w:left="1837" w:hanging="360"/>
      </w:pPr>
    </w:lvl>
    <w:lvl w:ilvl="2" w:tplc="0C07001B" w:tentative="1">
      <w:start w:val="1"/>
      <w:numFmt w:val="lowerRoman"/>
      <w:lvlText w:val="%3."/>
      <w:lvlJc w:val="right"/>
      <w:pPr>
        <w:ind w:left="2557" w:hanging="180"/>
      </w:pPr>
    </w:lvl>
    <w:lvl w:ilvl="3" w:tplc="0C07000F" w:tentative="1">
      <w:start w:val="1"/>
      <w:numFmt w:val="decimal"/>
      <w:lvlText w:val="%4."/>
      <w:lvlJc w:val="left"/>
      <w:pPr>
        <w:ind w:left="3277" w:hanging="360"/>
      </w:pPr>
    </w:lvl>
    <w:lvl w:ilvl="4" w:tplc="0C070019" w:tentative="1">
      <w:start w:val="1"/>
      <w:numFmt w:val="lowerLetter"/>
      <w:lvlText w:val="%5."/>
      <w:lvlJc w:val="left"/>
      <w:pPr>
        <w:ind w:left="3997" w:hanging="360"/>
      </w:pPr>
    </w:lvl>
    <w:lvl w:ilvl="5" w:tplc="0C07001B" w:tentative="1">
      <w:start w:val="1"/>
      <w:numFmt w:val="lowerRoman"/>
      <w:lvlText w:val="%6."/>
      <w:lvlJc w:val="right"/>
      <w:pPr>
        <w:ind w:left="4717" w:hanging="180"/>
      </w:pPr>
    </w:lvl>
    <w:lvl w:ilvl="6" w:tplc="0C07000F" w:tentative="1">
      <w:start w:val="1"/>
      <w:numFmt w:val="decimal"/>
      <w:lvlText w:val="%7."/>
      <w:lvlJc w:val="left"/>
      <w:pPr>
        <w:ind w:left="5437" w:hanging="360"/>
      </w:pPr>
    </w:lvl>
    <w:lvl w:ilvl="7" w:tplc="0C070019" w:tentative="1">
      <w:start w:val="1"/>
      <w:numFmt w:val="lowerLetter"/>
      <w:lvlText w:val="%8."/>
      <w:lvlJc w:val="left"/>
      <w:pPr>
        <w:ind w:left="6157" w:hanging="360"/>
      </w:pPr>
    </w:lvl>
    <w:lvl w:ilvl="8" w:tplc="0C07001B" w:tentative="1">
      <w:start w:val="1"/>
      <w:numFmt w:val="lowerRoman"/>
      <w:lvlText w:val="%9."/>
      <w:lvlJc w:val="right"/>
      <w:pPr>
        <w:ind w:left="6877" w:hanging="180"/>
      </w:pPr>
    </w:lvl>
  </w:abstractNum>
  <w:abstractNum w:abstractNumId="15">
    <w:nsid w:val="40E834DF"/>
    <w:multiLevelType w:val="hybridMultilevel"/>
    <w:tmpl w:val="6C321F9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44D43554"/>
    <w:multiLevelType w:val="multilevel"/>
    <w:tmpl w:val="1414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D729C6"/>
    <w:multiLevelType w:val="hybridMultilevel"/>
    <w:tmpl w:val="8C68EF6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53DF57EC"/>
    <w:multiLevelType w:val="hybridMultilevel"/>
    <w:tmpl w:val="B5B45B42"/>
    <w:lvl w:ilvl="0" w:tplc="C1567A8A">
      <w:start w:val="1"/>
      <w:numFmt w:val="decimal"/>
      <w:lvlText w:val="%1."/>
      <w:lvlJc w:val="left"/>
      <w:pPr>
        <w:ind w:left="1440" w:hanging="360"/>
      </w:pPr>
      <w:rPr>
        <w:sz w:val="20"/>
        <w:szCs w:val="20"/>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9">
    <w:nsid w:val="57017BD8"/>
    <w:multiLevelType w:val="hybridMultilevel"/>
    <w:tmpl w:val="B01E0DC4"/>
    <w:lvl w:ilvl="0" w:tplc="B2AE55A6">
      <w:start w:val="26"/>
      <w:numFmt w:val="bullet"/>
      <w:lvlText w:val="-"/>
      <w:lvlJc w:val="left"/>
      <w:pPr>
        <w:tabs>
          <w:tab w:val="num" w:pos="360"/>
        </w:tabs>
        <w:ind w:left="360" w:hanging="360"/>
      </w:pPr>
      <w:rPr>
        <w:rFonts w:ascii="Trebuchet MS" w:eastAsia="Times New Roman" w:hAnsi="Trebuchet M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5C253322"/>
    <w:multiLevelType w:val="hybridMultilevel"/>
    <w:tmpl w:val="B8D8C5F8"/>
    <w:lvl w:ilvl="0" w:tplc="C1567A8A">
      <w:start w:val="1"/>
      <w:numFmt w:val="decimal"/>
      <w:lvlText w:val="%1."/>
      <w:lvlJc w:val="left"/>
      <w:pPr>
        <w:ind w:left="720" w:hanging="360"/>
      </w:pPr>
      <w:rPr>
        <w:sz w:val="20"/>
        <w:szCs w:val="20"/>
      </w:rPr>
    </w:lvl>
    <w:lvl w:ilvl="1" w:tplc="C1567A8A">
      <w:start w:val="1"/>
      <w:numFmt w:val="decimal"/>
      <w:lvlText w:val="%2."/>
      <w:lvlJc w:val="left"/>
      <w:pPr>
        <w:ind w:left="1440" w:hanging="360"/>
      </w:pPr>
      <w:rPr>
        <w:rFonts w:hint="default"/>
        <w:sz w:val="20"/>
        <w:szCs w:val="20"/>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nsid w:val="62A93B32"/>
    <w:multiLevelType w:val="hybridMultilevel"/>
    <w:tmpl w:val="B5B45B42"/>
    <w:lvl w:ilvl="0" w:tplc="C1567A8A">
      <w:start w:val="1"/>
      <w:numFmt w:val="decimal"/>
      <w:lvlText w:val="%1."/>
      <w:lvlJc w:val="left"/>
      <w:pPr>
        <w:ind w:left="1440" w:hanging="360"/>
      </w:pPr>
      <w:rPr>
        <w:sz w:val="20"/>
        <w:szCs w:val="20"/>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2">
    <w:nsid w:val="67847988"/>
    <w:multiLevelType w:val="hybridMultilevel"/>
    <w:tmpl w:val="B5B45B42"/>
    <w:lvl w:ilvl="0" w:tplc="C1567A8A">
      <w:start w:val="1"/>
      <w:numFmt w:val="decimal"/>
      <w:lvlText w:val="%1."/>
      <w:lvlJc w:val="left"/>
      <w:pPr>
        <w:ind w:left="1440" w:hanging="360"/>
      </w:pPr>
      <w:rPr>
        <w:sz w:val="20"/>
        <w:szCs w:val="20"/>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3">
    <w:nsid w:val="68263ED4"/>
    <w:multiLevelType w:val="hybridMultilevel"/>
    <w:tmpl w:val="1700ACA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nsid w:val="717861B4"/>
    <w:multiLevelType w:val="hybridMultilevel"/>
    <w:tmpl w:val="20FA5796"/>
    <w:lvl w:ilvl="0" w:tplc="C1567A8A">
      <w:start w:val="1"/>
      <w:numFmt w:val="decimal"/>
      <w:lvlText w:val="%1."/>
      <w:lvlJc w:val="left"/>
      <w:pPr>
        <w:ind w:left="720" w:hanging="360"/>
      </w:pPr>
      <w:rPr>
        <w:rFonts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EDD4179"/>
    <w:multiLevelType w:val="hybridMultilevel"/>
    <w:tmpl w:val="254AE370"/>
    <w:lvl w:ilvl="0" w:tplc="B2AE55A6">
      <w:start w:val="26"/>
      <w:numFmt w:val="bullet"/>
      <w:lvlText w:val="-"/>
      <w:lvlJc w:val="left"/>
      <w:pPr>
        <w:ind w:left="720" w:hanging="360"/>
      </w:pPr>
      <w:rPr>
        <w:rFonts w:ascii="Trebuchet MS" w:eastAsia="Times New Roman" w:hAnsi="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3"/>
  </w:num>
  <w:num w:numId="4">
    <w:abstractNumId w:val="1"/>
  </w:num>
  <w:num w:numId="5">
    <w:abstractNumId w:val="12"/>
  </w:num>
  <w:num w:numId="6">
    <w:abstractNumId w:val="14"/>
  </w:num>
  <w:num w:numId="7">
    <w:abstractNumId w:val="3"/>
  </w:num>
  <w:num w:numId="8">
    <w:abstractNumId w:val="13"/>
  </w:num>
  <w:num w:numId="9">
    <w:abstractNumId w:val="8"/>
  </w:num>
  <w:num w:numId="10">
    <w:abstractNumId w:val="17"/>
  </w:num>
  <w:num w:numId="11">
    <w:abstractNumId w:val="0"/>
  </w:num>
  <w:num w:numId="12">
    <w:abstractNumId w:val="11"/>
  </w:num>
  <w:num w:numId="13">
    <w:abstractNumId w:val="7"/>
  </w:num>
  <w:num w:numId="14">
    <w:abstractNumId w:val="20"/>
  </w:num>
  <w:num w:numId="15">
    <w:abstractNumId w:val="4"/>
  </w:num>
  <w:num w:numId="16">
    <w:abstractNumId w:val="24"/>
  </w:num>
  <w:num w:numId="17">
    <w:abstractNumId w:val="5"/>
  </w:num>
  <w:num w:numId="18">
    <w:abstractNumId w:val="9"/>
  </w:num>
  <w:num w:numId="19">
    <w:abstractNumId w:val="22"/>
  </w:num>
  <w:num w:numId="20">
    <w:abstractNumId w:val="21"/>
  </w:num>
  <w:num w:numId="21">
    <w:abstractNumId w:val="18"/>
  </w:num>
  <w:num w:numId="22">
    <w:abstractNumId w:val="15"/>
  </w:num>
  <w:num w:numId="23">
    <w:abstractNumId w:val="2"/>
  </w:num>
  <w:num w:numId="24">
    <w:abstractNumId w:val="25"/>
  </w:num>
  <w:num w:numId="25">
    <w:abstractNumId w:val="6"/>
  </w:num>
  <w:num w:numId="2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06"/>
    <w:rsid w:val="000007EA"/>
    <w:rsid w:val="00001774"/>
    <w:rsid w:val="00002CAE"/>
    <w:rsid w:val="000055B5"/>
    <w:rsid w:val="0000713F"/>
    <w:rsid w:val="00007F95"/>
    <w:rsid w:val="000127E2"/>
    <w:rsid w:val="00012D1A"/>
    <w:rsid w:val="000167EB"/>
    <w:rsid w:val="00016D43"/>
    <w:rsid w:val="00020E59"/>
    <w:rsid w:val="0002129E"/>
    <w:rsid w:val="0002605B"/>
    <w:rsid w:val="00032274"/>
    <w:rsid w:val="000357B8"/>
    <w:rsid w:val="000359CE"/>
    <w:rsid w:val="0003719F"/>
    <w:rsid w:val="00041E2C"/>
    <w:rsid w:val="00044CC6"/>
    <w:rsid w:val="0004612D"/>
    <w:rsid w:val="0005252D"/>
    <w:rsid w:val="00053FA0"/>
    <w:rsid w:val="00055301"/>
    <w:rsid w:val="00060480"/>
    <w:rsid w:val="000608E2"/>
    <w:rsid w:val="00060EB7"/>
    <w:rsid w:val="00061A7B"/>
    <w:rsid w:val="00062E52"/>
    <w:rsid w:val="000641B8"/>
    <w:rsid w:val="00071001"/>
    <w:rsid w:val="00073F2C"/>
    <w:rsid w:val="00074C50"/>
    <w:rsid w:val="00075857"/>
    <w:rsid w:val="00081C4E"/>
    <w:rsid w:val="00082C8C"/>
    <w:rsid w:val="00085AE8"/>
    <w:rsid w:val="00090F60"/>
    <w:rsid w:val="000A186C"/>
    <w:rsid w:val="000A21CD"/>
    <w:rsid w:val="000A6CEB"/>
    <w:rsid w:val="000A71B3"/>
    <w:rsid w:val="000A71EA"/>
    <w:rsid w:val="000B387A"/>
    <w:rsid w:val="000B7855"/>
    <w:rsid w:val="000B7A95"/>
    <w:rsid w:val="000C12CC"/>
    <w:rsid w:val="000C385F"/>
    <w:rsid w:val="000C4EA0"/>
    <w:rsid w:val="000C6E01"/>
    <w:rsid w:val="000C74A9"/>
    <w:rsid w:val="000D5304"/>
    <w:rsid w:val="000D607B"/>
    <w:rsid w:val="000D7CD2"/>
    <w:rsid w:val="000E1594"/>
    <w:rsid w:val="000E3FB5"/>
    <w:rsid w:val="000F1496"/>
    <w:rsid w:val="000F5464"/>
    <w:rsid w:val="000F5ADD"/>
    <w:rsid w:val="000F69DE"/>
    <w:rsid w:val="000F7163"/>
    <w:rsid w:val="00100EAF"/>
    <w:rsid w:val="0010237A"/>
    <w:rsid w:val="00102C32"/>
    <w:rsid w:val="00102E04"/>
    <w:rsid w:val="0010384F"/>
    <w:rsid w:val="00103E15"/>
    <w:rsid w:val="00106C6F"/>
    <w:rsid w:val="00110616"/>
    <w:rsid w:val="00111637"/>
    <w:rsid w:val="00113E7F"/>
    <w:rsid w:val="001163C7"/>
    <w:rsid w:val="0011641B"/>
    <w:rsid w:val="00123FF7"/>
    <w:rsid w:val="001358C7"/>
    <w:rsid w:val="00143852"/>
    <w:rsid w:val="00144EF2"/>
    <w:rsid w:val="001455FF"/>
    <w:rsid w:val="00147117"/>
    <w:rsid w:val="00154C4F"/>
    <w:rsid w:val="00157271"/>
    <w:rsid w:val="001612D1"/>
    <w:rsid w:val="00163E4C"/>
    <w:rsid w:val="00164409"/>
    <w:rsid w:val="00164EBC"/>
    <w:rsid w:val="00165802"/>
    <w:rsid w:val="00166D5F"/>
    <w:rsid w:val="001675EA"/>
    <w:rsid w:val="00167DDC"/>
    <w:rsid w:val="0017337F"/>
    <w:rsid w:val="001742D4"/>
    <w:rsid w:val="001775C6"/>
    <w:rsid w:val="001814EA"/>
    <w:rsid w:val="001815A6"/>
    <w:rsid w:val="001858BB"/>
    <w:rsid w:val="00191C97"/>
    <w:rsid w:val="00193FBA"/>
    <w:rsid w:val="0019408A"/>
    <w:rsid w:val="001A00FE"/>
    <w:rsid w:val="001A04D8"/>
    <w:rsid w:val="001A1F7F"/>
    <w:rsid w:val="001B710D"/>
    <w:rsid w:val="001C469F"/>
    <w:rsid w:val="001C5380"/>
    <w:rsid w:val="001D4339"/>
    <w:rsid w:val="001D6D9D"/>
    <w:rsid w:val="001E163B"/>
    <w:rsid w:val="001E2D12"/>
    <w:rsid w:val="001E3E5D"/>
    <w:rsid w:val="001F25D1"/>
    <w:rsid w:val="001F3402"/>
    <w:rsid w:val="001F6708"/>
    <w:rsid w:val="00200EC8"/>
    <w:rsid w:val="0020107C"/>
    <w:rsid w:val="0020331C"/>
    <w:rsid w:val="00207605"/>
    <w:rsid w:val="0021195D"/>
    <w:rsid w:val="00213287"/>
    <w:rsid w:val="00220DFD"/>
    <w:rsid w:val="00220E0E"/>
    <w:rsid w:val="002232F7"/>
    <w:rsid w:val="00226ADD"/>
    <w:rsid w:val="002272DC"/>
    <w:rsid w:val="0023020C"/>
    <w:rsid w:val="00233E96"/>
    <w:rsid w:val="00234EFE"/>
    <w:rsid w:val="00235F87"/>
    <w:rsid w:val="00240497"/>
    <w:rsid w:val="00247654"/>
    <w:rsid w:val="00250C2F"/>
    <w:rsid w:val="002525CB"/>
    <w:rsid w:val="002535CA"/>
    <w:rsid w:val="00253864"/>
    <w:rsid w:val="00253970"/>
    <w:rsid w:val="00261C4B"/>
    <w:rsid w:val="00271D63"/>
    <w:rsid w:val="00273510"/>
    <w:rsid w:val="00277E56"/>
    <w:rsid w:val="00280712"/>
    <w:rsid w:val="00281A27"/>
    <w:rsid w:val="00283BF5"/>
    <w:rsid w:val="0028539E"/>
    <w:rsid w:val="0029554F"/>
    <w:rsid w:val="002971D3"/>
    <w:rsid w:val="0029733B"/>
    <w:rsid w:val="002A0370"/>
    <w:rsid w:val="002A1163"/>
    <w:rsid w:val="002A2E36"/>
    <w:rsid w:val="002A5A36"/>
    <w:rsid w:val="002A6A53"/>
    <w:rsid w:val="002B5675"/>
    <w:rsid w:val="002C0D77"/>
    <w:rsid w:val="002C17C2"/>
    <w:rsid w:val="002C33A7"/>
    <w:rsid w:val="002C4E0C"/>
    <w:rsid w:val="002C580D"/>
    <w:rsid w:val="002C788F"/>
    <w:rsid w:val="002C7966"/>
    <w:rsid w:val="002C7D61"/>
    <w:rsid w:val="002D0ADA"/>
    <w:rsid w:val="002D2984"/>
    <w:rsid w:val="002D320B"/>
    <w:rsid w:val="002D323D"/>
    <w:rsid w:val="002D4063"/>
    <w:rsid w:val="002D67E7"/>
    <w:rsid w:val="002D7CE0"/>
    <w:rsid w:val="002E40B7"/>
    <w:rsid w:val="002E6A91"/>
    <w:rsid w:val="0030593C"/>
    <w:rsid w:val="00322F5E"/>
    <w:rsid w:val="003258AF"/>
    <w:rsid w:val="00326AD7"/>
    <w:rsid w:val="00331C9B"/>
    <w:rsid w:val="00333DF6"/>
    <w:rsid w:val="00334F7C"/>
    <w:rsid w:val="003351AC"/>
    <w:rsid w:val="00337E41"/>
    <w:rsid w:val="00345F11"/>
    <w:rsid w:val="00350CDC"/>
    <w:rsid w:val="00353145"/>
    <w:rsid w:val="00354511"/>
    <w:rsid w:val="00354C94"/>
    <w:rsid w:val="003557C9"/>
    <w:rsid w:val="00356823"/>
    <w:rsid w:val="003674B7"/>
    <w:rsid w:val="003709D4"/>
    <w:rsid w:val="003731AE"/>
    <w:rsid w:val="0037643C"/>
    <w:rsid w:val="00376A9C"/>
    <w:rsid w:val="00382B0A"/>
    <w:rsid w:val="00385222"/>
    <w:rsid w:val="003925AD"/>
    <w:rsid w:val="003A4F1C"/>
    <w:rsid w:val="003A5F03"/>
    <w:rsid w:val="003A770C"/>
    <w:rsid w:val="003B23BB"/>
    <w:rsid w:val="003C068E"/>
    <w:rsid w:val="003C1830"/>
    <w:rsid w:val="003C244B"/>
    <w:rsid w:val="003C3EA3"/>
    <w:rsid w:val="003C7372"/>
    <w:rsid w:val="003C7BD4"/>
    <w:rsid w:val="003D0A2B"/>
    <w:rsid w:val="003D1A2B"/>
    <w:rsid w:val="003D621A"/>
    <w:rsid w:val="003D70C4"/>
    <w:rsid w:val="003D7AD3"/>
    <w:rsid w:val="003E1464"/>
    <w:rsid w:val="003E3102"/>
    <w:rsid w:val="003E5645"/>
    <w:rsid w:val="003F1840"/>
    <w:rsid w:val="003F1A18"/>
    <w:rsid w:val="003F1BB3"/>
    <w:rsid w:val="003F3096"/>
    <w:rsid w:val="003F4E02"/>
    <w:rsid w:val="003F6C84"/>
    <w:rsid w:val="003F72E9"/>
    <w:rsid w:val="003F792D"/>
    <w:rsid w:val="00402478"/>
    <w:rsid w:val="00404474"/>
    <w:rsid w:val="00406F01"/>
    <w:rsid w:val="0041166C"/>
    <w:rsid w:val="00411B54"/>
    <w:rsid w:val="00412BE2"/>
    <w:rsid w:val="00420BF7"/>
    <w:rsid w:val="0042321D"/>
    <w:rsid w:val="004270E2"/>
    <w:rsid w:val="004401E7"/>
    <w:rsid w:val="00442A54"/>
    <w:rsid w:val="00443034"/>
    <w:rsid w:val="00446AEB"/>
    <w:rsid w:val="00446BE3"/>
    <w:rsid w:val="00447C5B"/>
    <w:rsid w:val="00450DC1"/>
    <w:rsid w:val="00452082"/>
    <w:rsid w:val="004536F9"/>
    <w:rsid w:val="00454F8D"/>
    <w:rsid w:val="00455CD9"/>
    <w:rsid w:val="00456F26"/>
    <w:rsid w:val="0046085A"/>
    <w:rsid w:val="0046441F"/>
    <w:rsid w:val="00470A23"/>
    <w:rsid w:val="00471400"/>
    <w:rsid w:val="00477BD8"/>
    <w:rsid w:val="00477F3E"/>
    <w:rsid w:val="00482ED1"/>
    <w:rsid w:val="00484B00"/>
    <w:rsid w:val="00486A4D"/>
    <w:rsid w:val="00490989"/>
    <w:rsid w:val="00491767"/>
    <w:rsid w:val="00496420"/>
    <w:rsid w:val="00496E84"/>
    <w:rsid w:val="004A0C5F"/>
    <w:rsid w:val="004A2074"/>
    <w:rsid w:val="004A7340"/>
    <w:rsid w:val="004A7960"/>
    <w:rsid w:val="004B1501"/>
    <w:rsid w:val="004B593C"/>
    <w:rsid w:val="004C5BD9"/>
    <w:rsid w:val="004C6240"/>
    <w:rsid w:val="004D18F0"/>
    <w:rsid w:val="004D1E8C"/>
    <w:rsid w:val="004D3FA8"/>
    <w:rsid w:val="004D5B87"/>
    <w:rsid w:val="004E20A4"/>
    <w:rsid w:val="004F014C"/>
    <w:rsid w:val="004F23C4"/>
    <w:rsid w:val="004F4679"/>
    <w:rsid w:val="004F53E8"/>
    <w:rsid w:val="004F56BC"/>
    <w:rsid w:val="004F712B"/>
    <w:rsid w:val="004F7FF2"/>
    <w:rsid w:val="00500EE8"/>
    <w:rsid w:val="005062C0"/>
    <w:rsid w:val="005073AE"/>
    <w:rsid w:val="0051014F"/>
    <w:rsid w:val="0051231C"/>
    <w:rsid w:val="00514C20"/>
    <w:rsid w:val="005151E6"/>
    <w:rsid w:val="005154D9"/>
    <w:rsid w:val="00520650"/>
    <w:rsid w:val="005237ED"/>
    <w:rsid w:val="005246B6"/>
    <w:rsid w:val="00527B54"/>
    <w:rsid w:val="0053017A"/>
    <w:rsid w:val="00531098"/>
    <w:rsid w:val="00531490"/>
    <w:rsid w:val="00533D1E"/>
    <w:rsid w:val="0054361D"/>
    <w:rsid w:val="005464E0"/>
    <w:rsid w:val="00547A59"/>
    <w:rsid w:val="005501F5"/>
    <w:rsid w:val="005534B9"/>
    <w:rsid w:val="00557A0E"/>
    <w:rsid w:val="005625A7"/>
    <w:rsid w:val="005639BF"/>
    <w:rsid w:val="00563B58"/>
    <w:rsid w:val="00564CCE"/>
    <w:rsid w:val="00571B8A"/>
    <w:rsid w:val="0057226E"/>
    <w:rsid w:val="00574B5E"/>
    <w:rsid w:val="0057502E"/>
    <w:rsid w:val="00580A53"/>
    <w:rsid w:val="0058191F"/>
    <w:rsid w:val="005833AD"/>
    <w:rsid w:val="005847CF"/>
    <w:rsid w:val="00584AD2"/>
    <w:rsid w:val="0058662C"/>
    <w:rsid w:val="00594665"/>
    <w:rsid w:val="00596D89"/>
    <w:rsid w:val="005A0F8B"/>
    <w:rsid w:val="005A1266"/>
    <w:rsid w:val="005A135E"/>
    <w:rsid w:val="005A2230"/>
    <w:rsid w:val="005A7E33"/>
    <w:rsid w:val="005B36FC"/>
    <w:rsid w:val="005B39AC"/>
    <w:rsid w:val="005B3A15"/>
    <w:rsid w:val="005B4B49"/>
    <w:rsid w:val="005B627C"/>
    <w:rsid w:val="005B7474"/>
    <w:rsid w:val="005B7B2B"/>
    <w:rsid w:val="005C000C"/>
    <w:rsid w:val="005C5376"/>
    <w:rsid w:val="005D0BA5"/>
    <w:rsid w:val="005D1932"/>
    <w:rsid w:val="005D282D"/>
    <w:rsid w:val="005D3BF4"/>
    <w:rsid w:val="005D3FF8"/>
    <w:rsid w:val="005D6B25"/>
    <w:rsid w:val="005D714A"/>
    <w:rsid w:val="005D7FBC"/>
    <w:rsid w:val="005E3C91"/>
    <w:rsid w:val="005E5272"/>
    <w:rsid w:val="005F49EF"/>
    <w:rsid w:val="005F50E8"/>
    <w:rsid w:val="005F6829"/>
    <w:rsid w:val="0060498F"/>
    <w:rsid w:val="00610F2E"/>
    <w:rsid w:val="00613742"/>
    <w:rsid w:val="00617DBA"/>
    <w:rsid w:val="00626601"/>
    <w:rsid w:val="00626A56"/>
    <w:rsid w:val="00626C2B"/>
    <w:rsid w:val="00627257"/>
    <w:rsid w:val="00631FED"/>
    <w:rsid w:val="006327CF"/>
    <w:rsid w:val="006347C1"/>
    <w:rsid w:val="00636235"/>
    <w:rsid w:val="00637059"/>
    <w:rsid w:val="00640476"/>
    <w:rsid w:val="00645D62"/>
    <w:rsid w:val="006601AA"/>
    <w:rsid w:val="00660696"/>
    <w:rsid w:val="00661B13"/>
    <w:rsid w:val="0066214C"/>
    <w:rsid w:val="0066391E"/>
    <w:rsid w:val="00663A0D"/>
    <w:rsid w:val="00665515"/>
    <w:rsid w:val="00667712"/>
    <w:rsid w:val="00667C8A"/>
    <w:rsid w:val="00672F3C"/>
    <w:rsid w:val="006750D7"/>
    <w:rsid w:val="006759B2"/>
    <w:rsid w:val="00681719"/>
    <w:rsid w:val="00681A49"/>
    <w:rsid w:val="0068271B"/>
    <w:rsid w:val="00693C90"/>
    <w:rsid w:val="00697225"/>
    <w:rsid w:val="0069759C"/>
    <w:rsid w:val="006A78D2"/>
    <w:rsid w:val="006A7A2C"/>
    <w:rsid w:val="006A7CEB"/>
    <w:rsid w:val="006B1AA6"/>
    <w:rsid w:val="006B464D"/>
    <w:rsid w:val="006B7801"/>
    <w:rsid w:val="006C3CB5"/>
    <w:rsid w:val="006C5B2F"/>
    <w:rsid w:val="006D1C84"/>
    <w:rsid w:val="006D58B7"/>
    <w:rsid w:val="006E0005"/>
    <w:rsid w:val="006E2E0E"/>
    <w:rsid w:val="006E588F"/>
    <w:rsid w:val="006E5EB7"/>
    <w:rsid w:val="006E7962"/>
    <w:rsid w:val="006F2C6D"/>
    <w:rsid w:val="006F4FAE"/>
    <w:rsid w:val="00704FB2"/>
    <w:rsid w:val="007050C2"/>
    <w:rsid w:val="00715D49"/>
    <w:rsid w:val="00722047"/>
    <w:rsid w:val="00733E21"/>
    <w:rsid w:val="007348D8"/>
    <w:rsid w:val="00735889"/>
    <w:rsid w:val="00737078"/>
    <w:rsid w:val="007370B8"/>
    <w:rsid w:val="00737458"/>
    <w:rsid w:val="0074373F"/>
    <w:rsid w:val="00744E03"/>
    <w:rsid w:val="00746591"/>
    <w:rsid w:val="00752876"/>
    <w:rsid w:val="00752CD8"/>
    <w:rsid w:val="007572B2"/>
    <w:rsid w:val="00757D59"/>
    <w:rsid w:val="007624B1"/>
    <w:rsid w:val="007636BE"/>
    <w:rsid w:val="00764C39"/>
    <w:rsid w:val="00765216"/>
    <w:rsid w:val="00765322"/>
    <w:rsid w:val="007653CC"/>
    <w:rsid w:val="0076576C"/>
    <w:rsid w:val="00773EE0"/>
    <w:rsid w:val="00775452"/>
    <w:rsid w:val="007766FC"/>
    <w:rsid w:val="00780333"/>
    <w:rsid w:val="0078082D"/>
    <w:rsid w:val="00782832"/>
    <w:rsid w:val="00782F87"/>
    <w:rsid w:val="00786DF5"/>
    <w:rsid w:val="0079132A"/>
    <w:rsid w:val="00791AF1"/>
    <w:rsid w:val="00793B24"/>
    <w:rsid w:val="00797C50"/>
    <w:rsid w:val="007A5BAA"/>
    <w:rsid w:val="007A6524"/>
    <w:rsid w:val="007B1F1D"/>
    <w:rsid w:val="007B7ABD"/>
    <w:rsid w:val="007C0666"/>
    <w:rsid w:val="007D27E3"/>
    <w:rsid w:val="007D472B"/>
    <w:rsid w:val="007E0282"/>
    <w:rsid w:val="007E40F7"/>
    <w:rsid w:val="007E64C0"/>
    <w:rsid w:val="007E6A66"/>
    <w:rsid w:val="007F0DCC"/>
    <w:rsid w:val="007F15A1"/>
    <w:rsid w:val="007F25E9"/>
    <w:rsid w:val="007F43D2"/>
    <w:rsid w:val="007F47AD"/>
    <w:rsid w:val="00800D88"/>
    <w:rsid w:val="00801238"/>
    <w:rsid w:val="00801EE5"/>
    <w:rsid w:val="008036C3"/>
    <w:rsid w:val="008042C9"/>
    <w:rsid w:val="00813C58"/>
    <w:rsid w:val="00813D37"/>
    <w:rsid w:val="00814770"/>
    <w:rsid w:val="00820210"/>
    <w:rsid w:val="00822213"/>
    <w:rsid w:val="00830B4A"/>
    <w:rsid w:val="00831F79"/>
    <w:rsid w:val="00832458"/>
    <w:rsid w:val="00835A38"/>
    <w:rsid w:val="00836BBA"/>
    <w:rsid w:val="008401B3"/>
    <w:rsid w:val="00841B66"/>
    <w:rsid w:val="008515CD"/>
    <w:rsid w:val="008525BE"/>
    <w:rsid w:val="0085384E"/>
    <w:rsid w:val="0085473E"/>
    <w:rsid w:val="0085688E"/>
    <w:rsid w:val="00860C39"/>
    <w:rsid w:val="00861D96"/>
    <w:rsid w:val="008622E5"/>
    <w:rsid w:val="00864BB9"/>
    <w:rsid w:val="00865064"/>
    <w:rsid w:val="0086750F"/>
    <w:rsid w:val="00873CCE"/>
    <w:rsid w:val="00875856"/>
    <w:rsid w:val="0087730F"/>
    <w:rsid w:val="008809BC"/>
    <w:rsid w:val="008814B4"/>
    <w:rsid w:val="008862DB"/>
    <w:rsid w:val="00886998"/>
    <w:rsid w:val="00887387"/>
    <w:rsid w:val="008916C4"/>
    <w:rsid w:val="00891947"/>
    <w:rsid w:val="0089574C"/>
    <w:rsid w:val="00897409"/>
    <w:rsid w:val="008A0FF8"/>
    <w:rsid w:val="008A24DF"/>
    <w:rsid w:val="008A713B"/>
    <w:rsid w:val="008B3B02"/>
    <w:rsid w:val="008B46EE"/>
    <w:rsid w:val="008B614D"/>
    <w:rsid w:val="008C05CB"/>
    <w:rsid w:val="008C15D5"/>
    <w:rsid w:val="008C2B84"/>
    <w:rsid w:val="008C62EC"/>
    <w:rsid w:val="008D08A5"/>
    <w:rsid w:val="008D5E07"/>
    <w:rsid w:val="008D6D1E"/>
    <w:rsid w:val="008E247F"/>
    <w:rsid w:val="008E4F7A"/>
    <w:rsid w:val="008E58C0"/>
    <w:rsid w:val="008F32FE"/>
    <w:rsid w:val="008F40A5"/>
    <w:rsid w:val="00902DBA"/>
    <w:rsid w:val="00903C31"/>
    <w:rsid w:val="00905D69"/>
    <w:rsid w:val="009066A2"/>
    <w:rsid w:val="00906CCC"/>
    <w:rsid w:val="0090783F"/>
    <w:rsid w:val="00911D9E"/>
    <w:rsid w:val="00915F28"/>
    <w:rsid w:val="00916930"/>
    <w:rsid w:val="00917216"/>
    <w:rsid w:val="0091731A"/>
    <w:rsid w:val="00925EB5"/>
    <w:rsid w:val="0092679D"/>
    <w:rsid w:val="00941104"/>
    <w:rsid w:val="009411E4"/>
    <w:rsid w:val="00942C42"/>
    <w:rsid w:val="00947228"/>
    <w:rsid w:val="00951D89"/>
    <w:rsid w:val="00953798"/>
    <w:rsid w:val="00954E0A"/>
    <w:rsid w:val="00964405"/>
    <w:rsid w:val="00964715"/>
    <w:rsid w:val="00964B53"/>
    <w:rsid w:val="009675B8"/>
    <w:rsid w:val="0097115B"/>
    <w:rsid w:val="00975CEE"/>
    <w:rsid w:val="00976333"/>
    <w:rsid w:val="00980723"/>
    <w:rsid w:val="00982719"/>
    <w:rsid w:val="00990658"/>
    <w:rsid w:val="009920EE"/>
    <w:rsid w:val="0099452B"/>
    <w:rsid w:val="00996FD8"/>
    <w:rsid w:val="009A1834"/>
    <w:rsid w:val="009A789A"/>
    <w:rsid w:val="009B14CE"/>
    <w:rsid w:val="009B323D"/>
    <w:rsid w:val="009C152D"/>
    <w:rsid w:val="009C2491"/>
    <w:rsid w:val="009C58B4"/>
    <w:rsid w:val="009D132D"/>
    <w:rsid w:val="009D2A48"/>
    <w:rsid w:val="009D3EBA"/>
    <w:rsid w:val="009D434A"/>
    <w:rsid w:val="009D6188"/>
    <w:rsid w:val="009D6DB6"/>
    <w:rsid w:val="009E4211"/>
    <w:rsid w:val="009E5AC3"/>
    <w:rsid w:val="009F403A"/>
    <w:rsid w:val="009F7963"/>
    <w:rsid w:val="00A005F3"/>
    <w:rsid w:val="00A01D86"/>
    <w:rsid w:val="00A01FBA"/>
    <w:rsid w:val="00A035F1"/>
    <w:rsid w:val="00A03FD9"/>
    <w:rsid w:val="00A04226"/>
    <w:rsid w:val="00A061D0"/>
    <w:rsid w:val="00A07A71"/>
    <w:rsid w:val="00A1123A"/>
    <w:rsid w:val="00A153AC"/>
    <w:rsid w:val="00A176A8"/>
    <w:rsid w:val="00A208D8"/>
    <w:rsid w:val="00A20932"/>
    <w:rsid w:val="00A22F78"/>
    <w:rsid w:val="00A26AF1"/>
    <w:rsid w:val="00A30D99"/>
    <w:rsid w:val="00A3189C"/>
    <w:rsid w:val="00A346FA"/>
    <w:rsid w:val="00A40993"/>
    <w:rsid w:val="00A40F7B"/>
    <w:rsid w:val="00A44660"/>
    <w:rsid w:val="00A47F84"/>
    <w:rsid w:val="00A539A3"/>
    <w:rsid w:val="00A5631C"/>
    <w:rsid w:val="00A62847"/>
    <w:rsid w:val="00A653FD"/>
    <w:rsid w:val="00A675D0"/>
    <w:rsid w:val="00A741F1"/>
    <w:rsid w:val="00A76AB0"/>
    <w:rsid w:val="00A76C8A"/>
    <w:rsid w:val="00A85463"/>
    <w:rsid w:val="00A856AB"/>
    <w:rsid w:val="00A857F0"/>
    <w:rsid w:val="00A86E32"/>
    <w:rsid w:val="00A906DF"/>
    <w:rsid w:val="00A94D88"/>
    <w:rsid w:val="00A96311"/>
    <w:rsid w:val="00A96752"/>
    <w:rsid w:val="00A97E86"/>
    <w:rsid w:val="00AA0BE0"/>
    <w:rsid w:val="00AC2046"/>
    <w:rsid w:val="00AC215F"/>
    <w:rsid w:val="00AC28F5"/>
    <w:rsid w:val="00AC2F45"/>
    <w:rsid w:val="00AC617A"/>
    <w:rsid w:val="00AC6D77"/>
    <w:rsid w:val="00AD057B"/>
    <w:rsid w:val="00AD104F"/>
    <w:rsid w:val="00AD16CA"/>
    <w:rsid w:val="00AD6225"/>
    <w:rsid w:val="00AD63B1"/>
    <w:rsid w:val="00AD7F7D"/>
    <w:rsid w:val="00AE14C1"/>
    <w:rsid w:val="00AE2495"/>
    <w:rsid w:val="00AE2B70"/>
    <w:rsid w:val="00AE5008"/>
    <w:rsid w:val="00AE6691"/>
    <w:rsid w:val="00AF0AEE"/>
    <w:rsid w:val="00AF381C"/>
    <w:rsid w:val="00B024D8"/>
    <w:rsid w:val="00B05EEA"/>
    <w:rsid w:val="00B06201"/>
    <w:rsid w:val="00B06EC5"/>
    <w:rsid w:val="00B11D6E"/>
    <w:rsid w:val="00B12506"/>
    <w:rsid w:val="00B158EE"/>
    <w:rsid w:val="00B15B90"/>
    <w:rsid w:val="00B20F70"/>
    <w:rsid w:val="00B22A54"/>
    <w:rsid w:val="00B259C5"/>
    <w:rsid w:val="00B27494"/>
    <w:rsid w:val="00B277AB"/>
    <w:rsid w:val="00B27DDA"/>
    <w:rsid w:val="00B30C0F"/>
    <w:rsid w:val="00B313B9"/>
    <w:rsid w:val="00B33284"/>
    <w:rsid w:val="00B3531E"/>
    <w:rsid w:val="00B37AAF"/>
    <w:rsid w:val="00B41B13"/>
    <w:rsid w:val="00B4294C"/>
    <w:rsid w:val="00B44CFE"/>
    <w:rsid w:val="00B539E3"/>
    <w:rsid w:val="00B54F02"/>
    <w:rsid w:val="00B56534"/>
    <w:rsid w:val="00B607ED"/>
    <w:rsid w:val="00B6574A"/>
    <w:rsid w:val="00B711BF"/>
    <w:rsid w:val="00B718C5"/>
    <w:rsid w:val="00B730CF"/>
    <w:rsid w:val="00B74F83"/>
    <w:rsid w:val="00B757EE"/>
    <w:rsid w:val="00B83862"/>
    <w:rsid w:val="00B91E1E"/>
    <w:rsid w:val="00B95721"/>
    <w:rsid w:val="00BA054B"/>
    <w:rsid w:val="00BA1C24"/>
    <w:rsid w:val="00BA29D2"/>
    <w:rsid w:val="00BA48CC"/>
    <w:rsid w:val="00BB36F5"/>
    <w:rsid w:val="00BB4B43"/>
    <w:rsid w:val="00BB4E7F"/>
    <w:rsid w:val="00BB5056"/>
    <w:rsid w:val="00BB6754"/>
    <w:rsid w:val="00BC1A2D"/>
    <w:rsid w:val="00BC2477"/>
    <w:rsid w:val="00BC671E"/>
    <w:rsid w:val="00BC6C12"/>
    <w:rsid w:val="00BD35DF"/>
    <w:rsid w:val="00BD39D5"/>
    <w:rsid w:val="00BD5426"/>
    <w:rsid w:val="00BD567B"/>
    <w:rsid w:val="00BE79A7"/>
    <w:rsid w:val="00BF2B69"/>
    <w:rsid w:val="00BF312C"/>
    <w:rsid w:val="00BF391F"/>
    <w:rsid w:val="00C03430"/>
    <w:rsid w:val="00C04A90"/>
    <w:rsid w:val="00C10E89"/>
    <w:rsid w:val="00C11CD4"/>
    <w:rsid w:val="00C140EA"/>
    <w:rsid w:val="00C14A37"/>
    <w:rsid w:val="00C15E44"/>
    <w:rsid w:val="00C160EC"/>
    <w:rsid w:val="00C24403"/>
    <w:rsid w:val="00C26AD5"/>
    <w:rsid w:val="00C314FC"/>
    <w:rsid w:val="00C35D67"/>
    <w:rsid w:val="00C35F4D"/>
    <w:rsid w:val="00C36B74"/>
    <w:rsid w:val="00C404AA"/>
    <w:rsid w:val="00C42CFE"/>
    <w:rsid w:val="00C431F9"/>
    <w:rsid w:val="00C46116"/>
    <w:rsid w:val="00C47491"/>
    <w:rsid w:val="00C54594"/>
    <w:rsid w:val="00C56D17"/>
    <w:rsid w:val="00C6076E"/>
    <w:rsid w:val="00C6202C"/>
    <w:rsid w:val="00C62212"/>
    <w:rsid w:val="00C63A2B"/>
    <w:rsid w:val="00C65C5C"/>
    <w:rsid w:val="00C7676B"/>
    <w:rsid w:val="00C779A5"/>
    <w:rsid w:val="00C8318C"/>
    <w:rsid w:val="00C8448C"/>
    <w:rsid w:val="00C85F93"/>
    <w:rsid w:val="00C87112"/>
    <w:rsid w:val="00C87792"/>
    <w:rsid w:val="00C87D4F"/>
    <w:rsid w:val="00C87E1F"/>
    <w:rsid w:val="00C962EF"/>
    <w:rsid w:val="00CA5368"/>
    <w:rsid w:val="00CA7C94"/>
    <w:rsid w:val="00CB03B1"/>
    <w:rsid w:val="00CB1F99"/>
    <w:rsid w:val="00CB4B04"/>
    <w:rsid w:val="00CB71CB"/>
    <w:rsid w:val="00CC56F1"/>
    <w:rsid w:val="00CC6A53"/>
    <w:rsid w:val="00CD0435"/>
    <w:rsid w:val="00CD434B"/>
    <w:rsid w:val="00CD6209"/>
    <w:rsid w:val="00CD7345"/>
    <w:rsid w:val="00CE000D"/>
    <w:rsid w:val="00CE1ED5"/>
    <w:rsid w:val="00CE382D"/>
    <w:rsid w:val="00CE44CB"/>
    <w:rsid w:val="00CE47DD"/>
    <w:rsid w:val="00CE4DF9"/>
    <w:rsid w:val="00CE6681"/>
    <w:rsid w:val="00CE6FDF"/>
    <w:rsid w:val="00CE79AB"/>
    <w:rsid w:val="00CE7A80"/>
    <w:rsid w:val="00CF2DB8"/>
    <w:rsid w:val="00CF383B"/>
    <w:rsid w:val="00CF46C9"/>
    <w:rsid w:val="00CF5188"/>
    <w:rsid w:val="00CF54DF"/>
    <w:rsid w:val="00CF70FC"/>
    <w:rsid w:val="00CF774D"/>
    <w:rsid w:val="00D00A67"/>
    <w:rsid w:val="00D00D00"/>
    <w:rsid w:val="00D03FA2"/>
    <w:rsid w:val="00D04106"/>
    <w:rsid w:val="00D07311"/>
    <w:rsid w:val="00D10304"/>
    <w:rsid w:val="00D131DB"/>
    <w:rsid w:val="00D1354E"/>
    <w:rsid w:val="00D15CA5"/>
    <w:rsid w:val="00D17DE2"/>
    <w:rsid w:val="00D265B7"/>
    <w:rsid w:val="00D314FD"/>
    <w:rsid w:val="00D36009"/>
    <w:rsid w:val="00D41D15"/>
    <w:rsid w:val="00D43C66"/>
    <w:rsid w:val="00D4620F"/>
    <w:rsid w:val="00D4732E"/>
    <w:rsid w:val="00D52B8B"/>
    <w:rsid w:val="00D5367E"/>
    <w:rsid w:val="00D55033"/>
    <w:rsid w:val="00D55BF3"/>
    <w:rsid w:val="00D60841"/>
    <w:rsid w:val="00D615F1"/>
    <w:rsid w:val="00D62EC8"/>
    <w:rsid w:val="00D63FAF"/>
    <w:rsid w:val="00D641DB"/>
    <w:rsid w:val="00D710D2"/>
    <w:rsid w:val="00D73EDC"/>
    <w:rsid w:val="00D77008"/>
    <w:rsid w:val="00D77F9E"/>
    <w:rsid w:val="00D8075D"/>
    <w:rsid w:val="00D812FA"/>
    <w:rsid w:val="00D84079"/>
    <w:rsid w:val="00D85721"/>
    <w:rsid w:val="00D85FB1"/>
    <w:rsid w:val="00D86C87"/>
    <w:rsid w:val="00D90FF5"/>
    <w:rsid w:val="00D92AC2"/>
    <w:rsid w:val="00D94DF2"/>
    <w:rsid w:val="00D956B6"/>
    <w:rsid w:val="00D95BE1"/>
    <w:rsid w:val="00D96F6A"/>
    <w:rsid w:val="00DA37ED"/>
    <w:rsid w:val="00DA56E4"/>
    <w:rsid w:val="00DA59E7"/>
    <w:rsid w:val="00DA5D6E"/>
    <w:rsid w:val="00DA7C60"/>
    <w:rsid w:val="00DB0BAC"/>
    <w:rsid w:val="00DB3E70"/>
    <w:rsid w:val="00DB41D5"/>
    <w:rsid w:val="00DB446C"/>
    <w:rsid w:val="00DB65F5"/>
    <w:rsid w:val="00DB6699"/>
    <w:rsid w:val="00DC52E6"/>
    <w:rsid w:val="00DC7BC0"/>
    <w:rsid w:val="00DD00C5"/>
    <w:rsid w:val="00DD11C1"/>
    <w:rsid w:val="00DD171B"/>
    <w:rsid w:val="00DD288B"/>
    <w:rsid w:val="00DD509C"/>
    <w:rsid w:val="00DD6B4B"/>
    <w:rsid w:val="00DD7E3A"/>
    <w:rsid w:val="00DE360A"/>
    <w:rsid w:val="00DE516A"/>
    <w:rsid w:val="00DE5505"/>
    <w:rsid w:val="00DE7501"/>
    <w:rsid w:val="00DF0080"/>
    <w:rsid w:val="00E0510D"/>
    <w:rsid w:val="00E11A80"/>
    <w:rsid w:val="00E122A4"/>
    <w:rsid w:val="00E13B77"/>
    <w:rsid w:val="00E14AA3"/>
    <w:rsid w:val="00E30BAF"/>
    <w:rsid w:val="00E311B7"/>
    <w:rsid w:val="00E33347"/>
    <w:rsid w:val="00E3381F"/>
    <w:rsid w:val="00E42B31"/>
    <w:rsid w:val="00E43189"/>
    <w:rsid w:val="00E4410A"/>
    <w:rsid w:val="00E45027"/>
    <w:rsid w:val="00E46772"/>
    <w:rsid w:val="00E46881"/>
    <w:rsid w:val="00E50617"/>
    <w:rsid w:val="00E51955"/>
    <w:rsid w:val="00E51FD3"/>
    <w:rsid w:val="00E55182"/>
    <w:rsid w:val="00E64BA7"/>
    <w:rsid w:val="00E70AE7"/>
    <w:rsid w:val="00E7121C"/>
    <w:rsid w:val="00E736C4"/>
    <w:rsid w:val="00E76A26"/>
    <w:rsid w:val="00E8086C"/>
    <w:rsid w:val="00E80945"/>
    <w:rsid w:val="00E9475F"/>
    <w:rsid w:val="00E95F0C"/>
    <w:rsid w:val="00E96601"/>
    <w:rsid w:val="00EA367F"/>
    <w:rsid w:val="00EA3EE5"/>
    <w:rsid w:val="00EA7D0A"/>
    <w:rsid w:val="00EB2815"/>
    <w:rsid w:val="00EB3525"/>
    <w:rsid w:val="00EB42A2"/>
    <w:rsid w:val="00EB432D"/>
    <w:rsid w:val="00EB5344"/>
    <w:rsid w:val="00EC23DE"/>
    <w:rsid w:val="00EC5392"/>
    <w:rsid w:val="00EC5E56"/>
    <w:rsid w:val="00EC6603"/>
    <w:rsid w:val="00ED0CDD"/>
    <w:rsid w:val="00ED7901"/>
    <w:rsid w:val="00EE0505"/>
    <w:rsid w:val="00EE25FD"/>
    <w:rsid w:val="00EE4838"/>
    <w:rsid w:val="00EE579A"/>
    <w:rsid w:val="00EF11BF"/>
    <w:rsid w:val="00EF617B"/>
    <w:rsid w:val="00F02E36"/>
    <w:rsid w:val="00F03985"/>
    <w:rsid w:val="00F11A35"/>
    <w:rsid w:val="00F12014"/>
    <w:rsid w:val="00F13933"/>
    <w:rsid w:val="00F141F1"/>
    <w:rsid w:val="00F15210"/>
    <w:rsid w:val="00F15A35"/>
    <w:rsid w:val="00F215DE"/>
    <w:rsid w:val="00F250D9"/>
    <w:rsid w:val="00F2629E"/>
    <w:rsid w:val="00F2708C"/>
    <w:rsid w:val="00F31D66"/>
    <w:rsid w:val="00F325D3"/>
    <w:rsid w:val="00F35F7E"/>
    <w:rsid w:val="00F40FB0"/>
    <w:rsid w:val="00F455F6"/>
    <w:rsid w:val="00F45B5D"/>
    <w:rsid w:val="00F56473"/>
    <w:rsid w:val="00F6256C"/>
    <w:rsid w:val="00F7001B"/>
    <w:rsid w:val="00F708E2"/>
    <w:rsid w:val="00F723C7"/>
    <w:rsid w:val="00F7327A"/>
    <w:rsid w:val="00F773A1"/>
    <w:rsid w:val="00F81B1D"/>
    <w:rsid w:val="00F86929"/>
    <w:rsid w:val="00F906B8"/>
    <w:rsid w:val="00F918FD"/>
    <w:rsid w:val="00F93CF1"/>
    <w:rsid w:val="00F94622"/>
    <w:rsid w:val="00FA2115"/>
    <w:rsid w:val="00FA42CB"/>
    <w:rsid w:val="00FA68C6"/>
    <w:rsid w:val="00FA7B80"/>
    <w:rsid w:val="00FB05A9"/>
    <w:rsid w:val="00FB3022"/>
    <w:rsid w:val="00FB5F64"/>
    <w:rsid w:val="00FC08DA"/>
    <w:rsid w:val="00FC58F4"/>
    <w:rsid w:val="00FC5DF7"/>
    <w:rsid w:val="00FC6679"/>
    <w:rsid w:val="00FD3DA0"/>
    <w:rsid w:val="00FE13A5"/>
    <w:rsid w:val="00FE4239"/>
    <w:rsid w:val="00FE6522"/>
    <w:rsid w:val="00FE6AB3"/>
    <w:rsid w:val="00FF1EE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2506"/>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qFormat/>
    <w:rsid w:val="00B12506"/>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B12506"/>
    <w:pPr>
      <w:overflowPunct w:val="0"/>
      <w:autoSpaceDE w:val="0"/>
      <w:autoSpaceDN w:val="0"/>
      <w:adjustRightInd w:val="0"/>
      <w:spacing w:after="120" w:line="240" w:lineRule="auto"/>
      <w:jc w:val="both"/>
      <w:textAlignment w:val="baseline"/>
      <w:outlineLvl w:val="4"/>
    </w:pPr>
    <w:rPr>
      <w:rFonts w:ascii="Arial" w:hAnsi="Arial"/>
      <w:b/>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customStyle="1" w:styleId="berschrift4Zchn">
    <w:name w:val="Überschrift 4 Zchn"/>
    <w:basedOn w:val="Absatz-Standardschriftart"/>
    <w:link w:val="berschrift4"/>
    <w:rsid w:val="00B12506"/>
    <w:rPr>
      <w:rFonts w:ascii="Times New Roman" w:hAnsi="Times New Roman" w:cs="Times New Roman"/>
      <w:b/>
      <w:bCs/>
      <w:sz w:val="28"/>
      <w:szCs w:val="28"/>
      <w:lang w:val="de-DE" w:eastAsia="de-DE"/>
    </w:rPr>
  </w:style>
  <w:style w:type="character" w:customStyle="1" w:styleId="berschrift5Zchn">
    <w:name w:val="Überschrift 5 Zchn"/>
    <w:basedOn w:val="Absatz-Standardschriftart"/>
    <w:link w:val="berschrift5"/>
    <w:rsid w:val="00B12506"/>
    <w:rPr>
      <w:rFonts w:ascii="Arial" w:hAnsi="Arial" w:cs="Times New Roman"/>
      <w:b/>
      <w:bCs/>
      <w:i/>
      <w:iCs/>
      <w:szCs w:val="26"/>
      <w:lang w:val="de-DE" w:eastAsia="de-DE"/>
    </w:rPr>
  </w:style>
  <w:style w:type="character" w:styleId="Hyperlink">
    <w:name w:val="Hyperlink"/>
    <w:uiPriority w:val="99"/>
    <w:rsid w:val="00B12506"/>
    <w:rPr>
      <w:color w:val="0000FF"/>
      <w:u w:val="single"/>
    </w:rPr>
  </w:style>
  <w:style w:type="paragraph" w:styleId="StandardWeb">
    <w:name w:val="Normal (Web)"/>
    <w:basedOn w:val="Standard"/>
    <w:rsid w:val="00B12506"/>
    <w:pPr>
      <w:spacing w:before="100" w:beforeAutospacing="1" w:after="100" w:afterAutospacing="1" w:line="240" w:lineRule="auto"/>
    </w:pPr>
    <w:rPr>
      <w:rFonts w:ascii="Times New Roman" w:hAnsi="Times New Roman"/>
      <w:color w:val="000000"/>
      <w:sz w:val="24"/>
      <w:szCs w:val="24"/>
      <w:lang w:val="de-AT" w:eastAsia="de-AT"/>
    </w:rPr>
  </w:style>
  <w:style w:type="paragraph" w:styleId="HTMLVorformatiert">
    <w:name w:val="HTML Preformatted"/>
    <w:basedOn w:val="Standard"/>
    <w:link w:val="HTMLVorformatiertZchn"/>
    <w:rsid w:val="00B12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lang w:val="de-AT" w:eastAsia="de-AT"/>
    </w:rPr>
  </w:style>
  <w:style w:type="character" w:customStyle="1" w:styleId="HTMLVorformatiertZchn">
    <w:name w:val="HTML Vorformatiert Zchn"/>
    <w:basedOn w:val="Absatz-Standardschriftart"/>
    <w:link w:val="HTMLVorformatiert"/>
    <w:rsid w:val="00B12506"/>
    <w:rPr>
      <w:rFonts w:ascii="Courier New" w:hAnsi="Courier New" w:cs="Courier New"/>
      <w:color w:val="000000"/>
      <w:sz w:val="20"/>
      <w:szCs w:val="20"/>
      <w:lang w:eastAsia="de-AT"/>
    </w:rPr>
  </w:style>
  <w:style w:type="paragraph" w:styleId="Fuzeile">
    <w:name w:val="footer"/>
    <w:basedOn w:val="Standard"/>
    <w:link w:val="FuzeileZchn"/>
    <w:rsid w:val="00B12506"/>
    <w:pPr>
      <w:tabs>
        <w:tab w:val="center" w:pos="4536"/>
        <w:tab w:val="right" w:pos="9072"/>
      </w:tabs>
      <w:spacing w:line="240" w:lineRule="auto"/>
    </w:pPr>
    <w:rPr>
      <w:rFonts w:ascii="Courier New" w:hAnsi="Courier New"/>
      <w:sz w:val="24"/>
    </w:rPr>
  </w:style>
  <w:style w:type="character" w:customStyle="1" w:styleId="FuzeileZchn">
    <w:name w:val="Fußzeile Zchn"/>
    <w:basedOn w:val="Absatz-Standardschriftart"/>
    <w:link w:val="Fuzeile"/>
    <w:rsid w:val="00B12506"/>
    <w:rPr>
      <w:rFonts w:ascii="Courier New" w:hAnsi="Courier New" w:cs="Times New Roman"/>
      <w:sz w:val="24"/>
      <w:szCs w:val="20"/>
      <w:lang w:val="de-DE" w:eastAsia="de-DE"/>
    </w:rPr>
  </w:style>
  <w:style w:type="paragraph" w:customStyle="1" w:styleId="LegTitel">
    <w:name w:val="&lt;LegTitel&gt;"/>
    <w:basedOn w:val="Standard"/>
    <w:rsid w:val="00B12506"/>
    <w:pPr>
      <w:spacing w:before="480" w:line="220" w:lineRule="exact"/>
      <w:ind w:firstLine="397"/>
      <w:jc w:val="both"/>
    </w:pPr>
    <w:rPr>
      <w:rFonts w:ascii="Times New Roman" w:hAnsi="Times New Roman"/>
      <w:b/>
    </w:rPr>
  </w:style>
  <w:style w:type="paragraph" w:customStyle="1" w:styleId="LegPromKl">
    <w:name w:val="&lt;LegPromKl&gt;"/>
    <w:basedOn w:val="Standard"/>
    <w:rsid w:val="00B12506"/>
    <w:pPr>
      <w:keepNext/>
      <w:spacing w:before="160" w:line="220" w:lineRule="exact"/>
      <w:ind w:firstLine="397"/>
      <w:jc w:val="both"/>
    </w:pPr>
    <w:rPr>
      <w:rFonts w:ascii="Times New Roman" w:hAnsi="Times New Roman"/>
      <w:sz w:val="20"/>
    </w:rPr>
  </w:style>
  <w:style w:type="paragraph" w:customStyle="1" w:styleId="LegParagr">
    <w:name w:val="&lt;LegParagr&gt;"/>
    <w:basedOn w:val="Standard"/>
    <w:link w:val="LegParagrZchn"/>
    <w:rsid w:val="00B12506"/>
    <w:pPr>
      <w:spacing w:before="80" w:line="220" w:lineRule="exact"/>
      <w:ind w:firstLine="397"/>
      <w:jc w:val="both"/>
    </w:pPr>
    <w:rPr>
      <w:rFonts w:ascii="Times New Roman" w:hAnsi="Times New Roman"/>
      <w:sz w:val="20"/>
    </w:rPr>
  </w:style>
  <w:style w:type="paragraph" w:customStyle="1" w:styleId="LegAbsatz">
    <w:name w:val="&lt;LegAbsatz&gt;"/>
    <w:basedOn w:val="Standard"/>
    <w:link w:val="LegAbsatzZchn"/>
    <w:rsid w:val="00B12506"/>
    <w:pPr>
      <w:spacing w:before="80" w:line="220" w:lineRule="exact"/>
      <w:ind w:firstLine="397"/>
      <w:jc w:val="both"/>
    </w:pPr>
    <w:rPr>
      <w:rFonts w:ascii="Times New Roman" w:hAnsi="Times New Roman"/>
      <w:sz w:val="20"/>
    </w:rPr>
  </w:style>
  <w:style w:type="paragraph" w:customStyle="1" w:styleId="LegZiffer">
    <w:name w:val="&lt;LegZiffer&gt;"/>
    <w:basedOn w:val="Standard"/>
    <w:rsid w:val="00B12506"/>
    <w:pPr>
      <w:tabs>
        <w:tab w:val="right" w:pos="624"/>
        <w:tab w:val="left" w:pos="680"/>
      </w:tabs>
      <w:spacing w:line="220" w:lineRule="exact"/>
      <w:ind w:left="680" w:hanging="680"/>
      <w:jc w:val="both"/>
    </w:pPr>
    <w:rPr>
      <w:rFonts w:ascii="Times New Roman" w:hAnsi="Times New Roman"/>
      <w:sz w:val="20"/>
    </w:rPr>
  </w:style>
  <w:style w:type="paragraph" w:customStyle="1" w:styleId="LegUebM">
    <w:name w:val="&lt;LegUebM&gt;"/>
    <w:basedOn w:val="Standard"/>
    <w:rsid w:val="00B12506"/>
    <w:pPr>
      <w:keepNext/>
      <w:spacing w:before="80" w:line="220" w:lineRule="exact"/>
      <w:jc w:val="center"/>
    </w:pPr>
    <w:rPr>
      <w:rFonts w:ascii="Times New Roman" w:hAnsi="Times New Roman"/>
      <w:b/>
      <w:sz w:val="20"/>
    </w:rPr>
  </w:style>
  <w:style w:type="paragraph" w:styleId="Textkrper">
    <w:name w:val="Body Text"/>
    <w:basedOn w:val="Standard"/>
    <w:link w:val="TextkrperZchn"/>
    <w:rsid w:val="00B12506"/>
    <w:pPr>
      <w:spacing w:line="360" w:lineRule="auto"/>
    </w:pPr>
    <w:rPr>
      <w:rFonts w:ascii="Times New Roman" w:hAnsi="Times New Roman"/>
      <w:sz w:val="20"/>
    </w:rPr>
  </w:style>
  <w:style w:type="character" w:customStyle="1" w:styleId="TextkrperZchn">
    <w:name w:val="Textkörper Zchn"/>
    <w:basedOn w:val="Absatz-Standardschriftart"/>
    <w:link w:val="Textkrper"/>
    <w:rsid w:val="00B12506"/>
    <w:rPr>
      <w:rFonts w:ascii="Times New Roman" w:hAnsi="Times New Roman" w:cs="Times New Roman"/>
      <w:sz w:val="20"/>
      <w:szCs w:val="20"/>
      <w:lang w:val="de-DE" w:eastAsia="de-DE"/>
    </w:rPr>
  </w:style>
  <w:style w:type="paragraph" w:styleId="Kopfzeile">
    <w:name w:val="header"/>
    <w:basedOn w:val="Standard"/>
    <w:link w:val="KopfzeileZchn"/>
    <w:rsid w:val="00B12506"/>
    <w:pPr>
      <w:tabs>
        <w:tab w:val="center" w:pos="4536"/>
        <w:tab w:val="right" w:pos="9072"/>
      </w:tabs>
    </w:pPr>
  </w:style>
  <w:style w:type="character" w:customStyle="1" w:styleId="KopfzeileZchn">
    <w:name w:val="Kopfzeile Zchn"/>
    <w:basedOn w:val="Absatz-Standardschriftart"/>
    <w:link w:val="Kopfzeile"/>
    <w:rsid w:val="00B12506"/>
    <w:rPr>
      <w:rFonts w:ascii="Trebuchet MS" w:hAnsi="Trebuchet MS" w:cs="Times New Roman"/>
      <w:szCs w:val="20"/>
      <w:lang w:val="de-DE" w:eastAsia="de-DE"/>
    </w:rPr>
  </w:style>
  <w:style w:type="character" w:styleId="Seitenzahl">
    <w:name w:val="page number"/>
    <w:basedOn w:val="Absatz-Standardschriftart"/>
    <w:rsid w:val="00B12506"/>
  </w:style>
  <w:style w:type="table" w:customStyle="1" w:styleId="Tabellengitternetz">
    <w:name w:val="Tabellengitternetz"/>
    <w:basedOn w:val="NormaleTabelle"/>
    <w:uiPriority w:val="59"/>
    <w:rsid w:val="00B12506"/>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2">
    <w:name w:val="textlink2"/>
    <w:basedOn w:val="Absatz-Standardschriftart"/>
    <w:rsid w:val="00B12506"/>
  </w:style>
  <w:style w:type="character" w:customStyle="1" w:styleId="LegAbsatzZchn">
    <w:name w:val="&lt;LegAbsatz&gt; Zchn"/>
    <w:link w:val="LegAbsatz"/>
    <w:rsid w:val="00B12506"/>
    <w:rPr>
      <w:rFonts w:ascii="Times New Roman" w:hAnsi="Times New Roman" w:cs="Times New Roman"/>
      <w:sz w:val="20"/>
      <w:szCs w:val="20"/>
      <w:lang w:val="de-DE" w:eastAsia="de-DE"/>
    </w:rPr>
  </w:style>
  <w:style w:type="character" w:customStyle="1" w:styleId="LegParagrZchn">
    <w:name w:val="&lt;LegParagr&gt; Zchn"/>
    <w:link w:val="LegParagr"/>
    <w:rsid w:val="00B12506"/>
    <w:rPr>
      <w:rFonts w:ascii="Times New Roman" w:hAnsi="Times New Roman" w:cs="Times New Roman"/>
      <w:sz w:val="20"/>
      <w:szCs w:val="20"/>
      <w:lang w:val="de-DE" w:eastAsia="de-DE"/>
    </w:rPr>
  </w:style>
  <w:style w:type="paragraph" w:styleId="Inhaltsverzeichnisberschrift">
    <w:name w:val="TOC Heading"/>
    <w:basedOn w:val="berschrift1"/>
    <w:next w:val="Standard"/>
    <w:uiPriority w:val="39"/>
    <w:semiHidden/>
    <w:unhideWhenUsed/>
    <w:qFormat/>
    <w:rsid w:val="00B12506"/>
    <w:pPr>
      <w:keepLines/>
      <w:pageBreakBefore w:val="0"/>
      <w:spacing w:before="480" w:after="0" w:line="276" w:lineRule="auto"/>
      <w:outlineLvl w:val="9"/>
    </w:pPr>
    <w:rPr>
      <w:rFonts w:ascii="Cambria" w:hAnsi="Cambria"/>
      <w:bCs/>
      <w:caps w:val="0"/>
      <w:color w:val="365F91"/>
      <w:kern w:val="0"/>
      <w:sz w:val="28"/>
      <w:szCs w:val="28"/>
      <w:lang w:eastAsia="en-US"/>
    </w:rPr>
  </w:style>
  <w:style w:type="paragraph" w:styleId="Verzeichnis1">
    <w:name w:val="toc 1"/>
    <w:basedOn w:val="Standard"/>
    <w:next w:val="Standard"/>
    <w:autoRedefine/>
    <w:uiPriority w:val="39"/>
    <w:qFormat/>
    <w:rsid w:val="00B12506"/>
    <w:pPr>
      <w:tabs>
        <w:tab w:val="left" w:pos="440"/>
        <w:tab w:val="right" w:leader="dot" w:pos="9060"/>
      </w:tabs>
      <w:spacing w:after="240"/>
      <w:ind w:left="426" w:hanging="426"/>
    </w:pPr>
  </w:style>
  <w:style w:type="paragraph" w:styleId="Beschriftung">
    <w:name w:val="caption"/>
    <w:basedOn w:val="Standard"/>
    <w:next w:val="Standard"/>
    <w:unhideWhenUsed/>
    <w:qFormat/>
    <w:rsid w:val="00B12506"/>
    <w:rPr>
      <w:b/>
      <w:bCs/>
      <w:sz w:val="20"/>
    </w:rPr>
  </w:style>
  <w:style w:type="paragraph" w:styleId="Verzeichnis2">
    <w:name w:val="toc 2"/>
    <w:basedOn w:val="Standard"/>
    <w:next w:val="Standard"/>
    <w:autoRedefine/>
    <w:uiPriority w:val="39"/>
    <w:unhideWhenUsed/>
    <w:qFormat/>
    <w:rsid w:val="00B12506"/>
    <w:pPr>
      <w:spacing w:after="100" w:line="276" w:lineRule="auto"/>
      <w:ind w:left="220"/>
    </w:pPr>
    <w:rPr>
      <w:rFonts w:ascii="Calibri" w:hAnsi="Calibri"/>
      <w:szCs w:val="22"/>
      <w:lang w:eastAsia="en-US"/>
    </w:rPr>
  </w:style>
  <w:style w:type="paragraph" w:styleId="Verzeichnis3">
    <w:name w:val="toc 3"/>
    <w:basedOn w:val="Standard"/>
    <w:next w:val="Standard"/>
    <w:autoRedefine/>
    <w:uiPriority w:val="39"/>
    <w:unhideWhenUsed/>
    <w:qFormat/>
    <w:rsid w:val="00B12506"/>
    <w:pPr>
      <w:spacing w:after="100" w:line="276" w:lineRule="auto"/>
      <w:ind w:left="440"/>
    </w:pPr>
    <w:rPr>
      <w:rFonts w:ascii="Calibri" w:hAnsi="Calibri"/>
      <w:szCs w:val="22"/>
      <w:lang w:eastAsia="en-US"/>
    </w:rPr>
  </w:style>
  <w:style w:type="paragraph" w:customStyle="1" w:styleId="Anlagenverzeichnis">
    <w:name w:val="Anlagenverzeichnis"/>
    <w:basedOn w:val="Abbildungsverzeichnis"/>
    <w:qFormat/>
    <w:rsid w:val="00B12506"/>
    <w:pPr>
      <w:spacing w:after="240"/>
    </w:pPr>
    <w:rPr>
      <w:b/>
      <w:sz w:val="24"/>
      <w:lang w:val="de-AT"/>
    </w:rPr>
  </w:style>
  <w:style w:type="character" w:customStyle="1" w:styleId="BesuchterHyperlink1">
    <w:name w:val="BesuchterHyperlink1"/>
    <w:rsid w:val="00B12506"/>
    <w:rPr>
      <w:color w:val="800080"/>
      <w:u w:val="single"/>
    </w:rPr>
  </w:style>
  <w:style w:type="paragraph" w:styleId="Abbildungsverzeichnis">
    <w:name w:val="table of figures"/>
    <w:basedOn w:val="Standard"/>
    <w:next w:val="Standard"/>
    <w:uiPriority w:val="99"/>
    <w:rsid w:val="00B12506"/>
  </w:style>
  <w:style w:type="paragraph" w:customStyle="1" w:styleId="erltext">
    <w:name w:val="erltext"/>
    <w:basedOn w:val="Standard"/>
    <w:rsid w:val="00B12506"/>
    <w:pPr>
      <w:spacing w:before="100" w:beforeAutospacing="1" w:after="100" w:afterAutospacing="1" w:line="240" w:lineRule="auto"/>
    </w:pPr>
    <w:rPr>
      <w:rFonts w:ascii="Times New Roman" w:hAnsi="Times New Roman"/>
      <w:sz w:val="24"/>
      <w:szCs w:val="24"/>
      <w:lang w:val="de-AT" w:eastAsia="de-AT"/>
    </w:rPr>
  </w:style>
  <w:style w:type="character" w:customStyle="1" w:styleId="fett">
    <w:name w:val="fett"/>
    <w:basedOn w:val="Absatz-Standardschriftart"/>
    <w:rsid w:val="00B12506"/>
  </w:style>
  <w:style w:type="paragraph" w:customStyle="1" w:styleId="abstand">
    <w:name w:val="abstand"/>
    <w:basedOn w:val="Standard"/>
    <w:rsid w:val="00B12506"/>
    <w:pPr>
      <w:spacing w:before="100" w:beforeAutospacing="1" w:after="100" w:afterAutospacing="1" w:line="240" w:lineRule="auto"/>
    </w:pPr>
    <w:rPr>
      <w:rFonts w:ascii="Times New Roman" w:hAnsi="Times New Roman"/>
      <w:sz w:val="24"/>
      <w:szCs w:val="24"/>
      <w:lang w:val="de-AT" w:eastAsia="de-AT"/>
    </w:rPr>
  </w:style>
  <w:style w:type="paragraph" w:customStyle="1" w:styleId="abs">
    <w:name w:val="abs"/>
    <w:basedOn w:val="Standard"/>
    <w:rsid w:val="00B12506"/>
    <w:pPr>
      <w:spacing w:before="100" w:beforeAutospacing="1" w:after="100" w:afterAutospacing="1" w:line="240" w:lineRule="auto"/>
    </w:pPr>
    <w:rPr>
      <w:rFonts w:ascii="Times New Roman" w:hAnsi="Times New Roman"/>
      <w:sz w:val="24"/>
      <w:szCs w:val="24"/>
      <w:lang w:val="de-AT" w:eastAsia="de-AT"/>
    </w:rPr>
  </w:style>
  <w:style w:type="paragraph" w:customStyle="1" w:styleId="ziffere1">
    <w:name w:val="ziffere1"/>
    <w:basedOn w:val="Standard"/>
    <w:rsid w:val="00B12506"/>
    <w:pPr>
      <w:spacing w:before="100" w:beforeAutospacing="1" w:after="100" w:afterAutospacing="1" w:line="240" w:lineRule="auto"/>
    </w:pPr>
    <w:rPr>
      <w:rFonts w:ascii="Times New Roman" w:hAnsi="Times New Roman"/>
      <w:sz w:val="24"/>
      <w:szCs w:val="24"/>
      <w:lang w:val="de-AT" w:eastAsia="de-AT"/>
    </w:rPr>
  </w:style>
  <w:style w:type="character" w:styleId="Fett0">
    <w:name w:val="Strong"/>
    <w:uiPriority w:val="22"/>
    <w:qFormat/>
    <w:rsid w:val="00B12506"/>
    <w:rPr>
      <w:b/>
      <w:bCs/>
    </w:rPr>
  </w:style>
  <w:style w:type="character" w:customStyle="1" w:styleId="gldsymbol">
    <w:name w:val="gldsymbol"/>
    <w:rsid w:val="00B12506"/>
  </w:style>
  <w:style w:type="character" w:customStyle="1" w:styleId="kursiv">
    <w:name w:val="kursiv"/>
    <w:rsid w:val="00B12506"/>
  </w:style>
  <w:style w:type="paragraph" w:customStyle="1" w:styleId="schlussteilabs">
    <w:name w:val="schlussteilabs"/>
    <w:basedOn w:val="Standard"/>
    <w:rsid w:val="00B12506"/>
    <w:pPr>
      <w:spacing w:before="100" w:beforeAutospacing="1" w:after="100" w:afterAutospacing="1" w:line="240" w:lineRule="auto"/>
    </w:pPr>
    <w:rPr>
      <w:rFonts w:ascii="Times New Roman" w:hAnsi="Times New Roman"/>
      <w:sz w:val="24"/>
      <w:szCs w:val="24"/>
      <w:lang w:val="de-AT" w:eastAsia="de-AT"/>
    </w:rPr>
  </w:style>
  <w:style w:type="paragraph" w:customStyle="1" w:styleId="ueberschrpara">
    <w:name w:val="ueberschrpara"/>
    <w:basedOn w:val="Standard"/>
    <w:rsid w:val="00B12506"/>
    <w:pPr>
      <w:spacing w:before="100" w:beforeAutospacing="1" w:after="100" w:afterAutospacing="1" w:line="240" w:lineRule="auto"/>
    </w:pPr>
    <w:rPr>
      <w:rFonts w:ascii="Times New Roman" w:hAnsi="Times New Roman"/>
      <w:sz w:val="24"/>
      <w:szCs w:val="24"/>
      <w:lang w:val="de-AT" w:eastAsia="de-AT"/>
    </w:rPr>
  </w:style>
  <w:style w:type="paragraph" w:styleId="Listenabsatz">
    <w:name w:val="List Paragraph"/>
    <w:basedOn w:val="Standard"/>
    <w:link w:val="ListenabsatzZchn"/>
    <w:uiPriority w:val="34"/>
    <w:qFormat/>
    <w:rsid w:val="00B12506"/>
    <w:pPr>
      <w:ind w:left="708"/>
    </w:pPr>
  </w:style>
  <w:style w:type="character" w:styleId="Kommentarzeichen">
    <w:name w:val="annotation reference"/>
    <w:uiPriority w:val="99"/>
    <w:unhideWhenUsed/>
    <w:rsid w:val="00B12506"/>
    <w:rPr>
      <w:sz w:val="16"/>
      <w:szCs w:val="16"/>
    </w:rPr>
  </w:style>
  <w:style w:type="paragraph" w:styleId="Kommentartext">
    <w:name w:val="annotation text"/>
    <w:basedOn w:val="Standard"/>
    <w:link w:val="KommentartextZchn"/>
    <w:uiPriority w:val="99"/>
    <w:unhideWhenUsed/>
    <w:rsid w:val="00B12506"/>
    <w:pPr>
      <w:spacing w:line="240" w:lineRule="auto"/>
    </w:pPr>
    <w:rPr>
      <w:sz w:val="20"/>
    </w:rPr>
  </w:style>
  <w:style w:type="character" w:customStyle="1" w:styleId="KommentartextZchn">
    <w:name w:val="Kommentartext Zchn"/>
    <w:basedOn w:val="Absatz-Standardschriftart"/>
    <w:link w:val="Kommentartext"/>
    <w:uiPriority w:val="99"/>
    <w:rsid w:val="00B12506"/>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unhideWhenUsed/>
    <w:rsid w:val="00B12506"/>
    <w:rPr>
      <w:b/>
      <w:bCs/>
    </w:rPr>
  </w:style>
  <w:style w:type="character" w:customStyle="1" w:styleId="KommentarthemaZchn">
    <w:name w:val="Kommentarthema Zchn"/>
    <w:basedOn w:val="KommentartextZchn"/>
    <w:link w:val="Kommentarthema"/>
    <w:uiPriority w:val="99"/>
    <w:rsid w:val="00B12506"/>
    <w:rPr>
      <w:rFonts w:ascii="Trebuchet MS" w:hAnsi="Trebuchet MS" w:cs="Times New Roman"/>
      <w:b/>
      <w:bCs/>
      <w:sz w:val="20"/>
      <w:szCs w:val="20"/>
      <w:lang w:val="de-DE" w:eastAsia="de-DE"/>
    </w:rPr>
  </w:style>
  <w:style w:type="paragraph" w:styleId="berarbeitung">
    <w:name w:val="Revision"/>
    <w:hidden/>
    <w:uiPriority w:val="99"/>
    <w:semiHidden/>
    <w:rsid w:val="00B12506"/>
    <w:pPr>
      <w:spacing w:line="240" w:lineRule="auto"/>
    </w:pPr>
    <w:rPr>
      <w:rFonts w:ascii="Trebuchet MS" w:hAnsi="Trebuchet MS" w:cs="Times New Roman"/>
      <w:szCs w:val="20"/>
      <w:lang w:val="de-DE" w:eastAsia="de-DE"/>
    </w:rPr>
  </w:style>
  <w:style w:type="table" w:styleId="Tabellenraster">
    <w:name w:val="Table Grid"/>
    <w:basedOn w:val="NormaleTabelle"/>
    <w:uiPriority w:val="39"/>
    <w:rsid w:val="00B125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block">
    <w:name w:val="tabtextblock"/>
    <w:basedOn w:val="Standard"/>
    <w:rsid w:val="00B12506"/>
    <w:pPr>
      <w:spacing w:before="100" w:beforeAutospacing="1" w:after="100" w:afterAutospacing="1" w:line="240" w:lineRule="auto"/>
    </w:pPr>
    <w:rPr>
      <w:rFonts w:ascii="Times New Roman" w:hAnsi="Times New Roman"/>
      <w:sz w:val="24"/>
      <w:szCs w:val="24"/>
    </w:rPr>
  </w:style>
  <w:style w:type="paragraph" w:customStyle="1" w:styleId="PZOOM">
    <w:name w:val="P ZOOM"/>
    <w:link w:val="PZOOMZchn"/>
    <w:rsid w:val="00B024D8"/>
    <w:pPr>
      <w:spacing w:before="240" w:after="240" w:line="240" w:lineRule="auto"/>
    </w:pPr>
    <w:rPr>
      <w:rFonts w:ascii="Arial" w:hAnsi="Arial" w:cs="Arial"/>
      <w:sz w:val="24"/>
      <w:szCs w:val="24"/>
      <w:lang w:val="en-GB" w:eastAsia="de-AT"/>
    </w:rPr>
  </w:style>
  <w:style w:type="character" w:customStyle="1" w:styleId="PZOOMZchn">
    <w:name w:val="P ZOOM Zchn"/>
    <w:basedOn w:val="Absatz-Standardschriftart"/>
    <w:link w:val="PZOOM"/>
    <w:locked/>
    <w:rsid w:val="00B024D8"/>
    <w:rPr>
      <w:rFonts w:ascii="Arial" w:hAnsi="Arial" w:cs="Arial"/>
      <w:sz w:val="24"/>
      <w:szCs w:val="24"/>
      <w:lang w:val="en-GB" w:eastAsia="de-AT"/>
    </w:rPr>
  </w:style>
  <w:style w:type="paragraph" w:customStyle="1" w:styleId="PZOOMCharCharChar">
    <w:name w:val="P ZOOM Char Char Char"/>
    <w:link w:val="PZOOMCharCharCharChar"/>
    <w:rsid w:val="00B024D8"/>
    <w:pPr>
      <w:spacing w:before="240" w:after="240" w:line="240" w:lineRule="auto"/>
    </w:pPr>
    <w:rPr>
      <w:rFonts w:ascii="Arial" w:hAnsi="Arial" w:cs="Arial"/>
      <w:sz w:val="24"/>
      <w:szCs w:val="24"/>
      <w:lang w:val="en-GB" w:eastAsia="de-AT"/>
    </w:rPr>
  </w:style>
  <w:style w:type="character" w:customStyle="1" w:styleId="PZOOMCharCharCharChar">
    <w:name w:val="P ZOOM Char Char Char Char"/>
    <w:basedOn w:val="Absatz-Standardschriftart"/>
    <w:link w:val="PZOOMCharCharChar"/>
    <w:locked/>
    <w:rsid w:val="00B024D8"/>
    <w:rPr>
      <w:rFonts w:ascii="Arial" w:hAnsi="Arial" w:cs="Arial"/>
      <w:sz w:val="24"/>
      <w:szCs w:val="24"/>
      <w:lang w:val="en-GB" w:eastAsia="de-AT"/>
    </w:rPr>
  </w:style>
  <w:style w:type="character" w:customStyle="1" w:styleId="ListenabsatzZchn">
    <w:name w:val="Listenabsatz Zchn"/>
    <w:basedOn w:val="Absatz-Standardschriftart"/>
    <w:link w:val="Listenabsatz"/>
    <w:uiPriority w:val="1"/>
    <w:rsid w:val="00941104"/>
    <w:rPr>
      <w:rFonts w:ascii="Trebuchet MS" w:hAnsi="Trebuchet MS" w:cs="Times New Roman"/>
      <w:szCs w:val="20"/>
      <w:lang w:val="de-DE" w:eastAsia="de-DE"/>
    </w:rPr>
  </w:style>
  <w:style w:type="paragraph" w:customStyle="1" w:styleId="legabsatz0">
    <w:name w:val="legabsatz"/>
    <w:basedOn w:val="Standard"/>
    <w:rsid w:val="00B730CF"/>
    <w:pPr>
      <w:spacing w:before="100" w:beforeAutospacing="1" w:after="100" w:afterAutospacing="1" w:line="240" w:lineRule="auto"/>
    </w:pPr>
    <w:rPr>
      <w:rFonts w:ascii="Calibri" w:eastAsiaTheme="minorHAnsi" w:hAnsi="Calibri" w:cs="Calibri"/>
      <w:szCs w:val="22"/>
      <w:lang w:val="de-AT" w:eastAsia="de-AT"/>
    </w:rPr>
  </w:style>
  <w:style w:type="paragraph" w:customStyle="1" w:styleId="62Kopfzeile">
    <w:name w:val="62_Kopfzeile"/>
    <w:basedOn w:val="Standard"/>
    <w:rsid w:val="004F56BC"/>
    <w:pPr>
      <w:tabs>
        <w:tab w:val="center" w:pos="4253"/>
        <w:tab w:val="right" w:pos="8505"/>
      </w:tabs>
      <w:spacing w:before="80" w:line="220" w:lineRule="exact"/>
      <w:jc w:val="both"/>
    </w:pPr>
    <w:rPr>
      <w:rFonts w:ascii="Times New Roman" w:hAnsi="Times New Roman"/>
      <w:snapToGrid w:val="0"/>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2506"/>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qFormat/>
    <w:rsid w:val="00B12506"/>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B12506"/>
    <w:pPr>
      <w:overflowPunct w:val="0"/>
      <w:autoSpaceDE w:val="0"/>
      <w:autoSpaceDN w:val="0"/>
      <w:adjustRightInd w:val="0"/>
      <w:spacing w:after="120" w:line="240" w:lineRule="auto"/>
      <w:jc w:val="both"/>
      <w:textAlignment w:val="baseline"/>
      <w:outlineLvl w:val="4"/>
    </w:pPr>
    <w:rPr>
      <w:rFonts w:ascii="Arial" w:hAnsi="Arial"/>
      <w:b/>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customStyle="1" w:styleId="berschrift4Zchn">
    <w:name w:val="Überschrift 4 Zchn"/>
    <w:basedOn w:val="Absatz-Standardschriftart"/>
    <w:link w:val="berschrift4"/>
    <w:rsid w:val="00B12506"/>
    <w:rPr>
      <w:rFonts w:ascii="Times New Roman" w:hAnsi="Times New Roman" w:cs="Times New Roman"/>
      <w:b/>
      <w:bCs/>
      <w:sz w:val="28"/>
      <w:szCs w:val="28"/>
      <w:lang w:val="de-DE" w:eastAsia="de-DE"/>
    </w:rPr>
  </w:style>
  <w:style w:type="character" w:customStyle="1" w:styleId="berschrift5Zchn">
    <w:name w:val="Überschrift 5 Zchn"/>
    <w:basedOn w:val="Absatz-Standardschriftart"/>
    <w:link w:val="berschrift5"/>
    <w:rsid w:val="00B12506"/>
    <w:rPr>
      <w:rFonts w:ascii="Arial" w:hAnsi="Arial" w:cs="Times New Roman"/>
      <w:b/>
      <w:bCs/>
      <w:i/>
      <w:iCs/>
      <w:szCs w:val="26"/>
      <w:lang w:val="de-DE" w:eastAsia="de-DE"/>
    </w:rPr>
  </w:style>
  <w:style w:type="character" w:styleId="Hyperlink">
    <w:name w:val="Hyperlink"/>
    <w:uiPriority w:val="99"/>
    <w:rsid w:val="00B12506"/>
    <w:rPr>
      <w:color w:val="0000FF"/>
      <w:u w:val="single"/>
    </w:rPr>
  </w:style>
  <w:style w:type="paragraph" w:styleId="StandardWeb">
    <w:name w:val="Normal (Web)"/>
    <w:basedOn w:val="Standard"/>
    <w:rsid w:val="00B12506"/>
    <w:pPr>
      <w:spacing w:before="100" w:beforeAutospacing="1" w:after="100" w:afterAutospacing="1" w:line="240" w:lineRule="auto"/>
    </w:pPr>
    <w:rPr>
      <w:rFonts w:ascii="Times New Roman" w:hAnsi="Times New Roman"/>
      <w:color w:val="000000"/>
      <w:sz w:val="24"/>
      <w:szCs w:val="24"/>
      <w:lang w:val="de-AT" w:eastAsia="de-AT"/>
    </w:rPr>
  </w:style>
  <w:style w:type="paragraph" w:styleId="HTMLVorformatiert">
    <w:name w:val="HTML Preformatted"/>
    <w:basedOn w:val="Standard"/>
    <w:link w:val="HTMLVorformatiertZchn"/>
    <w:rsid w:val="00B12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lang w:val="de-AT" w:eastAsia="de-AT"/>
    </w:rPr>
  </w:style>
  <w:style w:type="character" w:customStyle="1" w:styleId="HTMLVorformatiertZchn">
    <w:name w:val="HTML Vorformatiert Zchn"/>
    <w:basedOn w:val="Absatz-Standardschriftart"/>
    <w:link w:val="HTMLVorformatiert"/>
    <w:rsid w:val="00B12506"/>
    <w:rPr>
      <w:rFonts w:ascii="Courier New" w:hAnsi="Courier New" w:cs="Courier New"/>
      <w:color w:val="000000"/>
      <w:sz w:val="20"/>
      <w:szCs w:val="20"/>
      <w:lang w:eastAsia="de-AT"/>
    </w:rPr>
  </w:style>
  <w:style w:type="paragraph" w:styleId="Fuzeile">
    <w:name w:val="footer"/>
    <w:basedOn w:val="Standard"/>
    <w:link w:val="FuzeileZchn"/>
    <w:rsid w:val="00B12506"/>
    <w:pPr>
      <w:tabs>
        <w:tab w:val="center" w:pos="4536"/>
        <w:tab w:val="right" w:pos="9072"/>
      </w:tabs>
      <w:spacing w:line="240" w:lineRule="auto"/>
    </w:pPr>
    <w:rPr>
      <w:rFonts w:ascii="Courier New" w:hAnsi="Courier New"/>
      <w:sz w:val="24"/>
    </w:rPr>
  </w:style>
  <w:style w:type="character" w:customStyle="1" w:styleId="FuzeileZchn">
    <w:name w:val="Fußzeile Zchn"/>
    <w:basedOn w:val="Absatz-Standardschriftart"/>
    <w:link w:val="Fuzeile"/>
    <w:rsid w:val="00B12506"/>
    <w:rPr>
      <w:rFonts w:ascii="Courier New" w:hAnsi="Courier New" w:cs="Times New Roman"/>
      <w:sz w:val="24"/>
      <w:szCs w:val="20"/>
      <w:lang w:val="de-DE" w:eastAsia="de-DE"/>
    </w:rPr>
  </w:style>
  <w:style w:type="paragraph" w:customStyle="1" w:styleId="LegTitel">
    <w:name w:val="&lt;LegTitel&gt;"/>
    <w:basedOn w:val="Standard"/>
    <w:rsid w:val="00B12506"/>
    <w:pPr>
      <w:spacing w:before="480" w:line="220" w:lineRule="exact"/>
      <w:ind w:firstLine="397"/>
      <w:jc w:val="both"/>
    </w:pPr>
    <w:rPr>
      <w:rFonts w:ascii="Times New Roman" w:hAnsi="Times New Roman"/>
      <w:b/>
    </w:rPr>
  </w:style>
  <w:style w:type="paragraph" w:customStyle="1" w:styleId="LegPromKl">
    <w:name w:val="&lt;LegPromKl&gt;"/>
    <w:basedOn w:val="Standard"/>
    <w:rsid w:val="00B12506"/>
    <w:pPr>
      <w:keepNext/>
      <w:spacing w:before="160" w:line="220" w:lineRule="exact"/>
      <w:ind w:firstLine="397"/>
      <w:jc w:val="both"/>
    </w:pPr>
    <w:rPr>
      <w:rFonts w:ascii="Times New Roman" w:hAnsi="Times New Roman"/>
      <w:sz w:val="20"/>
    </w:rPr>
  </w:style>
  <w:style w:type="paragraph" w:customStyle="1" w:styleId="LegParagr">
    <w:name w:val="&lt;LegParagr&gt;"/>
    <w:basedOn w:val="Standard"/>
    <w:link w:val="LegParagrZchn"/>
    <w:rsid w:val="00B12506"/>
    <w:pPr>
      <w:spacing w:before="80" w:line="220" w:lineRule="exact"/>
      <w:ind w:firstLine="397"/>
      <w:jc w:val="both"/>
    </w:pPr>
    <w:rPr>
      <w:rFonts w:ascii="Times New Roman" w:hAnsi="Times New Roman"/>
      <w:sz w:val="20"/>
    </w:rPr>
  </w:style>
  <w:style w:type="paragraph" w:customStyle="1" w:styleId="LegAbsatz">
    <w:name w:val="&lt;LegAbsatz&gt;"/>
    <w:basedOn w:val="Standard"/>
    <w:link w:val="LegAbsatzZchn"/>
    <w:rsid w:val="00B12506"/>
    <w:pPr>
      <w:spacing w:before="80" w:line="220" w:lineRule="exact"/>
      <w:ind w:firstLine="397"/>
      <w:jc w:val="both"/>
    </w:pPr>
    <w:rPr>
      <w:rFonts w:ascii="Times New Roman" w:hAnsi="Times New Roman"/>
      <w:sz w:val="20"/>
    </w:rPr>
  </w:style>
  <w:style w:type="paragraph" w:customStyle="1" w:styleId="LegZiffer">
    <w:name w:val="&lt;LegZiffer&gt;"/>
    <w:basedOn w:val="Standard"/>
    <w:rsid w:val="00B12506"/>
    <w:pPr>
      <w:tabs>
        <w:tab w:val="right" w:pos="624"/>
        <w:tab w:val="left" w:pos="680"/>
      </w:tabs>
      <w:spacing w:line="220" w:lineRule="exact"/>
      <w:ind w:left="680" w:hanging="680"/>
      <w:jc w:val="both"/>
    </w:pPr>
    <w:rPr>
      <w:rFonts w:ascii="Times New Roman" w:hAnsi="Times New Roman"/>
      <w:sz w:val="20"/>
    </w:rPr>
  </w:style>
  <w:style w:type="paragraph" w:customStyle="1" w:styleId="LegUebM">
    <w:name w:val="&lt;LegUebM&gt;"/>
    <w:basedOn w:val="Standard"/>
    <w:rsid w:val="00B12506"/>
    <w:pPr>
      <w:keepNext/>
      <w:spacing w:before="80" w:line="220" w:lineRule="exact"/>
      <w:jc w:val="center"/>
    </w:pPr>
    <w:rPr>
      <w:rFonts w:ascii="Times New Roman" w:hAnsi="Times New Roman"/>
      <w:b/>
      <w:sz w:val="20"/>
    </w:rPr>
  </w:style>
  <w:style w:type="paragraph" w:styleId="Textkrper">
    <w:name w:val="Body Text"/>
    <w:basedOn w:val="Standard"/>
    <w:link w:val="TextkrperZchn"/>
    <w:rsid w:val="00B12506"/>
    <w:pPr>
      <w:spacing w:line="360" w:lineRule="auto"/>
    </w:pPr>
    <w:rPr>
      <w:rFonts w:ascii="Times New Roman" w:hAnsi="Times New Roman"/>
      <w:sz w:val="20"/>
    </w:rPr>
  </w:style>
  <w:style w:type="character" w:customStyle="1" w:styleId="TextkrperZchn">
    <w:name w:val="Textkörper Zchn"/>
    <w:basedOn w:val="Absatz-Standardschriftart"/>
    <w:link w:val="Textkrper"/>
    <w:rsid w:val="00B12506"/>
    <w:rPr>
      <w:rFonts w:ascii="Times New Roman" w:hAnsi="Times New Roman" w:cs="Times New Roman"/>
      <w:sz w:val="20"/>
      <w:szCs w:val="20"/>
      <w:lang w:val="de-DE" w:eastAsia="de-DE"/>
    </w:rPr>
  </w:style>
  <w:style w:type="paragraph" w:styleId="Kopfzeile">
    <w:name w:val="header"/>
    <w:basedOn w:val="Standard"/>
    <w:link w:val="KopfzeileZchn"/>
    <w:rsid w:val="00B12506"/>
    <w:pPr>
      <w:tabs>
        <w:tab w:val="center" w:pos="4536"/>
        <w:tab w:val="right" w:pos="9072"/>
      </w:tabs>
    </w:pPr>
  </w:style>
  <w:style w:type="character" w:customStyle="1" w:styleId="KopfzeileZchn">
    <w:name w:val="Kopfzeile Zchn"/>
    <w:basedOn w:val="Absatz-Standardschriftart"/>
    <w:link w:val="Kopfzeile"/>
    <w:rsid w:val="00B12506"/>
    <w:rPr>
      <w:rFonts w:ascii="Trebuchet MS" w:hAnsi="Trebuchet MS" w:cs="Times New Roman"/>
      <w:szCs w:val="20"/>
      <w:lang w:val="de-DE" w:eastAsia="de-DE"/>
    </w:rPr>
  </w:style>
  <w:style w:type="character" w:styleId="Seitenzahl">
    <w:name w:val="page number"/>
    <w:basedOn w:val="Absatz-Standardschriftart"/>
    <w:rsid w:val="00B12506"/>
  </w:style>
  <w:style w:type="table" w:customStyle="1" w:styleId="Tabellengitternetz">
    <w:name w:val="Tabellengitternetz"/>
    <w:basedOn w:val="NormaleTabelle"/>
    <w:uiPriority w:val="59"/>
    <w:rsid w:val="00B12506"/>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2">
    <w:name w:val="textlink2"/>
    <w:basedOn w:val="Absatz-Standardschriftart"/>
    <w:rsid w:val="00B12506"/>
  </w:style>
  <w:style w:type="character" w:customStyle="1" w:styleId="LegAbsatzZchn">
    <w:name w:val="&lt;LegAbsatz&gt; Zchn"/>
    <w:link w:val="LegAbsatz"/>
    <w:rsid w:val="00B12506"/>
    <w:rPr>
      <w:rFonts w:ascii="Times New Roman" w:hAnsi="Times New Roman" w:cs="Times New Roman"/>
      <w:sz w:val="20"/>
      <w:szCs w:val="20"/>
      <w:lang w:val="de-DE" w:eastAsia="de-DE"/>
    </w:rPr>
  </w:style>
  <w:style w:type="character" w:customStyle="1" w:styleId="LegParagrZchn">
    <w:name w:val="&lt;LegParagr&gt; Zchn"/>
    <w:link w:val="LegParagr"/>
    <w:rsid w:val="00B12506"/>
    <w:rPr>
      <w:rFonts w:ascii="Times New Roman" w:hAnsi="Times New Roman" w:cs="Times New Roman"/>
      <w:sz w:val="20"/>
      <w:szCs w:val="20"/>
      <w:lang w:val="de-DE" w:eastAsia="de-DE"/>
    </w:rPr>
  </w:style>
  <w:style w:type="paragraph" w:styleId="Inhaltsverzeichnisberschrift">
    <w:name w:val="TOC Heading"/>
    <w:basedOn w:val="berschrift1"/>
    <w:next w:val="Standard"/>
    <w:uiPriority w:val="39"/>
    <w:semiHidden/>
    <w:unhideWhenUsed/>
    <w:qFormat/>
    <w:rsid w:val="00B12506"/>
    <w:pPr>
      <w:keepLines/>
      <w:pageBreakBefore w:val="0"/>
      <w:spacing w:before="480" w:after="0" w:line="276" w:lineRule="auto"/>
      <w:outlineLvl w:val="9"/>
    </w:pPr>
    <w:rPr>
      <w:rFonts w:ascii="Cambria" w:hAnsi="Cambria"/>
      <w:bCs/>
      <w:caps w:val="0"/>
      <w:color w:val="365F91"/>
      <w:kern w:val="0"/>
      <w:sz w:val="28"/>
      <w:szCs w:val="28"/>
      <w:lang w:eastAsia="en-US"/>
    </w:rPr>
  </w:style>
  <w:style w:type="paragraph" w:styleId="Verzeichnis1">
    <w:name w:val="toc 1"/>
    <w:basedOn w:val="Standard"/>
    <w:next w:val="Standard"/>
    <w:autoRedefine/>
    <w:uiPriority w:val="39"/>
    <w:qFormat/>
    <w:rsid w:val="00B12506"/>
    <w:pPr>
      <w:tabs>
        <w:tab w:val="left" w:pos="440"/>
        <w:tab w:val="right" w:leader="dot" w:pos="9060"/>
      </w:tabs>
      <w:spacing w:after="240"/>
      <w:ind w:left="426" w:hanging="426"/>
    </w:pPr>
  </w:style>
  <w:style w:type="paragraph" w:styleId="Beschriftung">
    <w:name w:val="caption"/>
    <w:basedOn w:val="Standard"/>
    <w:next w:val="Standard"/>
    <w:unhideWhenUsed/>
    <w:qFormat/>
    <w:rsid w:val="00B12506"/>
    <w:rPr>
      <w:b/>
      <w:bCs/>
      <w:sz w:val="20"/>
    </w:rPr>
  </w:style>
  <w:style w:type="paragraph" w:styleId="Verzeichnis2">
    <w:name w:val="toc 2"/>
    <w:basedOn w:val="Standard"/>
    <w:next w:val="Standard"/>
    <w:autoRedefine/>
    <w:uiPriority w:val="39"/>
    <w:unhideWhenUsed/>
    <w:qFormat/>
    <w:rsid w:val="00B12506"/>
    <w:pPr>
      <w:spacing w:after="100" w:line="276" w:lineRule="auto"/>
      <w:ind w:left="220"/>
    </w:pPr>
    <w:rPr>
      <w:rFonts w:ascii="Calibri" w:hAnsi="Calibri"/>
      <w:szCs w:val="22"/>
      <w:lang w:eastAsia="en-US"/>
    </w:rPr>
  </w:style>
  <w:style w:type="paragraph" w:styleId="Verzeichnis3">
    <w:name w:val="toc 3"/>
    <w:basedOn w:val="Standard"/>
    <w:next w:val="Standard"/>
    <w:autoRedefine/>
    <w:uiPriority w:val="39"/>
    <w:unhideWhenUsed/>
    <w:qFormat/>
    <w:rsid w:val="00B12506"/>
    <w:pPr>
      <w:spacing w:after="100" w:line="276" w:lineRule="auto"/>
      <w:ind w:left="440"/>
    </w:pPr>
    <w:rPr>
      <w:rFonts w:ascii="Calibri" w:hAnsi="Calibri"/>
      <w:szCs w:val="22"/>
      <w:lang w:eastAsia="en-US"/>
    </w:rPr>
  </w:style>
  <w:style w:type="paragraph" w:customStyle="1" w:styleId="Anlagenverzeichnis">
    <w:name w:val="Anlagenverzeichnis"/>
    <w:basedOn w:val="Abbildungsverzeichnis"/>
    <w:qFormat/>
    <w:rsid w:val="00B12506"/>
    <w:pPr>
      <w:spacing w:after="240"/>
    </w:pPr>
    <w:rPr>
      <w:b/>
      <w:sz w:val="24"/>
      <w:lang w:val="de-AT"/>
    </w:rPr>
  </w:style>
  <w:style w:type="character" w:customStyle="1" w:styleId="BesuchterHyperlink1">
    <w:name w:val="BesuchterHyperlink1"/>
    <w:rsid w:val="00B12506"/>
    <w:rPr>
      <w:color w:val="800080"/>
      <w:u w:val="single"/>
    </w:rPr>
  </w:style>
  <w:style w:type="paragraph" w:styleId="Abbildungsverzeichnis">
    <w:name w:val="table of figures"/>
    <w:basedOn w:val="Standard"/>
    <w:next w:val="Standard"/>
    <w:uiPriority w:val="99"/>
    <w:rsid w:val="00B12506"/>
  </w:style>
  <w:style w:type="paragraph" w:customStyle="1" w:styleId="erltext">
    <w:name w:val="erltext"/>
    <w:basedOn w:val="Standard"/>
    <w:rsid w:val="00B12506"/>
    <w:pPr>
      <w:spacing w:before="100" w:beforeAutospacing="1" w:after="100" w:afterAutospacing="1" w:line="240" w:lineRule="auto"/>
    </w:pPr>
    <w:rPr>
      <w:rFonts w:ascii="Times New Roman" w:hAnsi="Times New Roman"/>
      <w:sz w:val="24"/>
      <w:szCs w:val="24"/>
      <w:lang w:val="de-AT" w:eastAsia="de-AT"/>
    </w:rPr>
  </w:style>
  <w:style w:type="character" w:customStyle="1" w:styleId="fett">
    <w:name w:val="fett"/>
    <w:basedOn w:val="Absatz-Standardschriftart"/>
    <w:rsid w:val="00B12506"/>
  </w:style>
  <w:style w:type="paragraph" w:customStyle="1" w:styleId="abstand">
    <w:name w:val="abstand"/>
    <w:basedOn w:val="Standard"/>
    <w:rsid w:val="00B12506"/>
    <w:pPr>
      <w:spacing w:before="100" w:beforeAutospacing="1" w:after="100" w:afterAutospacing="1" w:line="240" w:lineRule="auto"/>
    </w:pPr>
    <w:rPr>
      <w:rFonts w:ascii="Times New Roman" w:hAnsi="Times New Roman"/>
      <w:sz w:val="24"/>
      <w:szCs w:val="24"/>
      <w:lang w:val="de-AT" w:eastAsia="de-AT"/>
    </w:rPr>
  </w:style>
  <w:style w:type="paragraph" w:customStyle="1" w:styleId="abs">
    <w:name w:val="abs"/>
    <w:basedOn w:val="Standard"/>
    <w:rsid w:val="00B12506"/>
    <w:pPr>
      <w:spacing w:before="100" w:beforeAutospacing="1" w:after="100" w:afterAutospacing="1" w:line="240" w:lineRule="auto"/>
    </w:pPr>
    <w:rPr>
      <w:rFonts w:ascii="Times New Roman" w:hAnsi="Times New Roman"/>
      <w:sz w:val="24"/>
      <w:szCs w:val="24"/>
      <w:lang w:val="de-AT" w:eastAsia="de-AT"/>
    </w:rPr>
  </w:style>
  <w:style w:type="paragraph" w:customStyle="1" w:styleId="ziffere1">
    <w:name w:val="ziffere1"/>
    <w:basedOn w:val="Standard"/>
    <w:rsid w:val="00B12506"/>
    <w:pPr>
      <w:spacing w:before="100" w:beforeAutospacing="1" w:after="100" w:afterAutospacing="1" w:line="240" w:lineRule="auto"/>
    </w:pPr>
    <w:rPr>
      <w:rFonts w:ascii="Times New Roman" w:hAnsi="Times New Roman"/>
      <w:sz w:val="24"/>
      <w:szCs w:val="24"/>
      <w:lang w:val="de-AT" w:eastAsia="de-AT"/>
    </w:rPr>
  </w:style>
  <w:style w:type="character" w:styleId="Fett0">
    <w:name w:val="Strong"/>
    <w:uiPriority w:val="22"/>
    <w:qFormat/>
    <w:rsid w:val="00B12506"/>
    <w:rPr>
      <w:b/>
      <w:bCs/>
    </w:rPr>
  </w:style>
  <w:style w:type="character" w:customStyle="1" w:styleId="gldsymbol">
    <w:name w:val="gldsymbol"/>
    <w:rsid w:val="00B12506"/>
  </w:style>
  <w:style w:type="character" w:customStyle="1" w:styleId="kursiv">
    <w:name w:val="kursiv"/>
    <w:rsid w:val="00B12506"/>
  </w:style>
  <w:style w:type="paragraph" w:customStyle="1" w:styleId="schlussteilabs">
    <w:name w:val="schlussteilabs"/>
    <w:basedOn w:val="Standard"/>
    <w:rsid w:val="00B12506"/>
    <w:pPr>
      <w:spacing w:before="100" w:beforeAutospacing="1" w:after="100" w:afterAutospacing="1" w:line="240" w:lineRule="auto"/>
    </w:pPr>
    <w:rPr>
      <w:rFonts w:ascii="Times New Roman" w:hAnsi="Times New Roman"/>
      <w:sz w:val="24"/>
      <w:szCs w:val="24"/>
      <w:lang w:val="de-AT" w:eastAsia="de-AT"/>
    </w:rPr>
  </w:style>
  <w:style w:type="paragraph" w:customStyle="1" w:styleId="ueberschrpara">
    <w:name w:val="ueberschrpara"/>
    <w:basedOn w:val="Standard"/>
    <w:rsid w:val="00B12506"/>
    <w:pPr>
      <w:spacing w:before="100" w:beforeAutospacing="1" w:after="100" w:afterAutospacing="1" w:line="240" w:lineRule="auto"/>
    </w:pPr>
    <w:rPr>
      <w:rFonts w:ascii="Times New Roman" w:hAnsi="Times New Roman"/>
      <w:sz w:val="24"/>
      <w:szCs w:val="24"/>
      <w:lang w:val="de-AT" w:eastAsia="de-AT"/>
    </w:rPr>
  </w:style>
  <w:style w:type="paragraph" w:styleId="Listenabsatz">
    <w:name w:val="List Paragraph"/>
    <w:basedOn w:val="Standard"/>
    <w:link w:val="ListenabsatzZchn"/>
    <w:uiPriority w:val="34"/>
    <w:qFormat/>
    <w:rsid w:val="00B12506"/>
    <w:pPr>
      <w:ind w:left="708"/>
    </w:pPr>
  </w:style>
  <w:style w:type="character" w:styleId="Kommentarzeichen">
    <w:name w:val="annotation reference"/>
    <w:uiPriority w:val="99"/>
    <w:unhideWhenUsed/>
    <w:rsid w:val="00B12506"/>
    <w:rPr>
      <w:sz w:val="16"/>
      <w:szCs w:val="16"/>
    </w:rPr>
  </w:style>
  <w:style w:type="paragraph" w:styleId="Kommentartext">
    <w:name w:val="annotation text"/>
    <w:basedOn w:val="Standard"/>
    <w:link w:val="KommentartextZchn"/>
    <w:uiPriority w:val="99"/>
    <w:unhideWhenUsed/>
    <w:rsid w:val="00B12506"/>
    <w:pPr>
      <w:spacing w:line="240" w:lineRule="auto"/>
    </w:pPr>
    <w:rPr>
      <w:sz w:val="20"/>
    </w:rPr>
  </w:style>
  <w:style w:type="character" w:customStyle="1" w:styleId="KommentartextZchn">
    <w:name w:val="Kommentartext Zchn"/>
    <w:basedOn w:val="Absatz-Standardschriftart"/>
    <w:link w:val="Kommentartext"/>
    <w:uiPriority w:val="99"/>
    <w:rsid w:val="00B12506"/>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unhideWhenUsed/>
    <w:rsid w:val="00B12506"/>
    <w:rPr>
      <w:b/>
      <w:bCs/>
    </w:rPr>
  </w:style>
  <w:style w:type="character" w:customStyle="1" w:styleId="KommentarthemaZchn">
    <w:name w:val="Kommentarthema Zchn"/>
    <w:basedOn w:val="KommentartextZchn"/>
    <w:link w:val="Kommentarthema"/>
    <w:uiPriority w:val="99"/>
    <w:rsid w:val="00B12506"/>
    <w:rPr>
      <w:rFonts w:ascii="Trebuchet MS" w:hAnsi="Trebuchet MS" w:cs="Times New Roman"/>
      <w:b/>
      <w:bCs/>
      <w:sz w:val="20"/>
      <w:szCs w:val="20"/>
      <w:lang w:val="de-DE" w:eastAsia="de-DE"/>
    </w:rPr>
  </w:style>
  <w:style w:type="paragraph" w:styleId="berarbeitung">
    <w:name w:val="Revision"/>
    <w:hidden/>
    <w:uiPriority w:val="99"/>
    <w:semiHidden/>
    <w:rsid w:val="00B12506"/>
    <w:pPr>
      <w:spacing w:line="240" w:lineRule="auto"/>
    </w:pPr>
    <w:rPr>
      <w:rFonts w:ascii="Trebuchet MS" w:hAnsi="Trebuchet MS" w:cs="Times New Roman"/>
      <w:szCs w:val="20"/>
      <w:lang w:val="de-DE" w:eastAsia="de-DE"/>
    </w:rPr>
  </w:style>
  <w:style w:type="table" w:styleId="Tabellenraster">
    <w:name w:val="Table Grid"/>
    <w:basedOn w:val="NormaleTabelle"/>
    <w:uiPriority w:val="39"/>
    <w:rsid w:val="00B125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block">
    <w:name w:val="tabtextblock"/>
    <w:basedOn w:val="Standard"/>
    <w:rsid w:val="00B12506"/>
    <w:pPr>
      <w:spacing w:before="100" w:beforeAutospacing="1" w:after="100" w:afterAutospacing="1" w:line="240" w:lineRule="auto"/>
    </w:pPr>
    <w:rPr>
      <w:rFonts w:ascii="Times New Roman" w:hAnsi="Times New Roman"/>
      <w:sz w:val="24"/>
      <w:szCs w:val="24"/>
    </w:rPr>
  </w:style>
  <w:style w:type="paragraph" w:customStyle="1" w:styleId="PZOOM">
    <w:name w:val="P ZOOM"/>
    <w:link w:val="PZOOMZchn"/>
    <w:rsid w:val="00B024D8"/>
    <w:pPr>
      <w:spacing w:before="240" w:after="240" w:line="240" w:lineRule="auto"/>
    </w:pPr>
    <w:rPr>
      <w:rFonts w:ascii="Arial" w:hAnsi="Arial" w:cs="Arial"/>
      <w:sz w:val="24"/>
      <w:szCs w:val="24"/>
      <w:lang w:val="en-GB" w:eastAsia="de-AT"/>
    </w:rPr>
  </w:style>
  <w:style w:type="character" w:customStyle="1" w:styleId="PZOOMZchn">
    <w:name w:val="P ZOOM Zchn"/>
    <w:basedOn w:val="Absatz-Standardschriftart"/>
    <w:link w:val="PZOOM"/>
    <w:locked/>
    <w:rsid w:val="00B024D8"/>
    <w:rPr>
      <w:rFonts w:ascii="Arial" w:hAnsi="Arial" w:cs="Arial"/>
      <w:sz w:val="24"/>
      <w:szCs w:val="24"/>
      <w:lang w:val="en-GB" w:eastAsia="de-AT"/>
    </w:rPr>
  </w:style>
  <w:style w:type="paragraph" w:customStyle="1" w:styleId="PZOOMCharCharChar">
    <w:name w:val="P ZOOM Char Char Char"/>
    <w:link w:val="PZOOMCharCharCharChar"/>
    <w:rsid w:val="00B024D8"/>
    <w:pPr>
      <w:spacing w:before="240" w:after="240" w:line="240" w:lineRule="auto"/>
    </w:pPr>
    <w:rPr>
      <w:rFonts w:ascii="Arial" w:hAnsi="Arial" w:cs="Arial"/>
      <w:sz w:val="24"/>
      <w:szCs w:val="24"/>
      <w:lang w:val="en-GB" w:eastAsia="de-AT"/>
    </w:rPr>
  </w:style>
  <w:style w:type="character" w:customStyle="1" w:styleId="PZOOMCharCharCharChar">
    <w:name w:val="P ZOOM Char Char Char Char"/>
    <w:basedOn w:val="Absatz-Standardschriftart"/>
    <w:link w:val="PZOOMCharCharChar"/>
    <w:locked/>
    <w:rsid w:val="00B024D8"/>
    <w:rPr>
      <w:rFonts w:ascii="Arial" w:hAnsi="Arial" w:cs="Arial"/>
      <w:sz w:val="24"/>
      <w:szCs w:val="24"/>
      <w:lang w:val="en-GB" w:eastAsia="de-AT"/>
    </w:rPr>
  </w:style>
  <w:style w:type="character" w:customStyle="1" w:styleId="ListenabsatzZchn">
    <w:name w:val="Listenabsatz Zchn"/>
    <w:basedOn w:val="Absatz-Standardschriftart"/>
    <w:link w:val="Listenabsatz"/>
    <w:uiPriority w:val="1"/>
    <w:rsid w:val="00941104"/>
    <w:rPr>
      <w:rFonts w:ascii="Trebuchet MS" w:hAnsi="Trebuchet MS" w:cs="Times New Roman"/>
      <w:szCs w:val="20"/>
      <w:lang w:val="de-DE" w:eastAsia="de-DE"/>
    </w:rPr>
  </w:style>
  <w:style w:type="paragraph" w:customStyle="1" w:styleId="legabsatz0">
    <w:name w:val="legabsatz"/>
    <w:basedOn w:val="Standard"/>
    <w:rsid w:val="00B730CF"/>
    <w:pPr>
      <w:spacing w:before="100" w:beforeAutospacing="1" w:after="100" w:afterAutospacing="1" w:line="240" w:lineRule="auto"/>
    </w:pPr>
    <w:rPr>
      <w:rFonts w:ascii="Calibri" w:eastAsiaTheme="minorHAnsi" w:hAnsi="Calibri" w:cs="Calibri"/>
      <w:szCs w:val="22"/>
      <w:lang w:val="de-AT" w:eastAsia="de-AT"/>
    </w:rPr>
  </w:style>
  <w:style w:type="paragraph" w:customStyle="1" w:styleId="62Kopfzeile">
    <w:name w:val="62_Kopfzeile"/>
    <w:basedOn w:val="Standard"/>
    <w:rsid w:val="004F56BC"/>
    <w:pPr>
      <w:tabs>
        <w:tab w:val="center" w:pos="4253"/>
        <w:tab w:val="right" w:pos="8505"/>
      </w:tabs>
      <w:spacing w:before="80" w:line="220" w:lineRule="exact"/>
      <w:jc w:val="both"/>
    </w:pPr>
    <w:rPr>
      <w:rFonts w:ascii="Times New Roman" w:hAnsi="Times New Roman"/>
      <w:snapToGrid w:val="0"/>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73499">
      <w:bodyDiv w:val="1"/>
      <w:marLeft w:val="0"/>
      <w:marRight w:val="0"/>
      <w:marTop w:val="0"/>
      <w:marBottom w:val="0"/>
      <w:divBdr>
        <w:top w:val="none" w:sz="0" w:space="0" w:color="auto"/>
        <w:left w:val="none" w:sz="0" w:space="0" w:color="auto"/>
        <w:bottom w:val="none" w:sz="0" w:space="0" w:color="auto"/>
        <w:right w:val="none" w:sz="0" w:space="0" w:color="auto"/>
      </w:divBdr>
    </w:div>
    <w:div w:id="467088976">
      <w:bodyDiv w:val="1"/>
      <w:marLeft w:val="0"/>
      <w:marRight w:val="0"/>
      <w:marTop w:val="0"/>
      <w:marBottom w:val="0"/>
      <w:divBdr>
        <w:top w:val="none" w:sz="0" w:space="0" w:color="auto"/>
        <w:left w:val="none" w:sz="0" w:space="0" w:color="auto"/>
        <w:bottom w:val="none" w:sz="0" w:space="0" w:color="auto"/>
        <w:right w:val="none" w:sz="0" w:space="0" w:color="auto"/>
      </w:divBdr>
    </w:div>
    <w:div w:id="530190509">
      <w:bodyDiv w:val="1"/>
      <w:marLeft w:val="0"/>
      <w:marRight w:val="0"/>
      <w:marTop w:val="0"/>
      <w:marBottom w:val="0"/>
      <w:divBdr>
        <w:top w:val="none" w:sz="0" w:space="0" w:color="auto"/>
        <w:left w:val="none" w:sz="0" w:space="0" w:color="auto"/>
        <w:bottom w:val="none" w:sz="0" w:space="0" w:color="auto"/>
        <w:right w:val="none" w:sz="0" w:space="0" w:color="auto"/>
      </w:divBdr>
    </w:div>
    <w:div w:id="786659248">
      <w:bodyDiv w:val="1"/>
      <w:marLeft w:val="0"/>
      <w:marRight w:val="0"/>
      <w:marTop w:val="0"/>
      <w:marBottom w:val="0"/>
      <w:divBdr>
        <w:top w:val="none" w:sz="0" w:space="0" w:color="auto"/>
        <w:left w:val="none" w:sz="0" w:space="0" w:color="auto"/>
        <w:bottom w:val="none" w:sz="0" w:space="0" w:color="auto"/>
        <w:right w:val="none" w:sz="0" w:space="0" w:color="auto"/>
      </w:divBdr>
    </w:div>
    <w:div w:id="1014460579">
      <w:bodyDiv w:val="1"/>
      <w:marLeft w:val="0"/>
      <w:marRight w:val="0"/>
      <w:marTop w:val="0"/>
      <w:marBottom w:val="0"/>
      <w:divBdr>
        <w:top w:val="none" w:sz="0" w:space="0" w:color="auto"/>
        <w:left w:val="none" w:sz="0" w:space="0" w:color="auto"/>
        <w:bottom w:val="none" w:sz="0" w:space="0" w:color="auto"/>
        <w:right w:val="none" w:sz="0" w:space="0" w:color="auto"/>
      </w:divBdr>
    </w:div>
    <w:div w:id="203974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ellungnahme AKW" ma:contentTypeID="0x010100AB4639527B7A214186F4EFCFE42903F93900C2C527C52D31D943BB2EA897AF75E252" ma:contentTypeVersion="1935" ma:contentTypeDescription="" ma:contentTypeScope="" ma:versionID="ad6863251e51e32523a17c6e49d01524">
  <xsd:schema xmlns:xsd="http://www.w3.org/2001/XMLSchema" xmlns:xs="http://www.w3.org/2001/XMLSchema" xmlns:p="http://schemas.microsoft.com/office/2006/metadata/properties" xmlns:ns2="0fe4e451-88b4-4369-91a8-3cb886b54d3a" xmlns:ns3="5cd1ef82-285e-4333-8eb2-d12259c97503" targetNamespace="http://schemas.microsoft.com/office/2006/metadata/properties" ma:root="true" ma:fieldsID="a0d100e396e814a319223cd0a222793f" ns2:_="" ns3:_="">
    <xsd:import namespace="0fe4e451-88b4-4369-91a8-3cb886b54d3a"/>
    <xsd:import namespace="5cd1ef82-285e-4333-8eb2-d12259c97503"/>
    <xsd:element name="properties">
      <xsd:complexType>
        <xsd:sequence>
          <xsd:element name="documentManagement">
            <xsd:complexType>
              <xsd:all>
                <xsd:element ref="ns2:hpsLakAbteilung" minOccurs="0"/>
                <xsd:element ref="ns3:finaleVersion" minOccurs="0"/>
                <xsd:element ref="ns3:hpsZusammenfassung" minOccurs="0"/>
                <xsd:element ref="ns3:hpsDocStatus" minOccurs="0"/>
                <xsd:element ref="ns2:hpsLakRefe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e451-88b4-4369-91a8-3cb886b54d3a" elementFormDefault="qualified">
    <xsd:import namespace="http://schemas.microsoft.com/office/2006/documentManagement/types"/>
    <xsd:import namespace="http://schemas.microsoft.com/office/infopath/2007/PartnerControls"/>
    <xsd:element name="hpsLakAbteilung" ma:index="8" nillable="true" ma:displayName="Abteilung LAK" ma:internalName="hpsLakAbteilung" ma:readOnly="false">
      <xsd:simpleType>
        <xsd:restriction base="dms:Text">
          <xsd:maxLength value="255"/>
        </xsd:restriction>
      </xsd:simpleType>
    </xsd:element>
    <xsd:element name="hpsLakReferent" ma:index="12" nillable="true" ma:displayName="Ansprechperson" ma:list="UserInfo" ma:SharePointGroup="0" ma:internalName="hpsLakRefer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1ef82-285e-4333-8eb2-d12259c97503" elementFormDefault="qualified">
    <xsd:import namespace="http://schemas.microsoft.com/office/2006/documentManagement/types"/>
    <xsd:import namespace="http://schemas.microsoft.com/office/infopath/2007/PartnerControls"/>
    <xsd:element name="finaleVersion" ma:index="9" nillable="true" ma:displayName="finale Version" ma:default="Nein" ma:description="NUR FÜR DIE HAUPTSTELLUNGNAHME BENÖTIGT!!!" ma:format="Dropdown" ma:internalName="finaleVersion">
      <xsd:simpleType>
        <xsd:restriction base="dms:Choice">
          <xsd:enumeration value="Nein"/>
          <xsd:enumeration value="Ja"/>
        </xsd:restriction>
      </xsd:simpleType>
    </xsd:element>
    <xsd:element name="hpsZusammenfassung" ma:index="10" nillable="true" ma:displayName="Kurzbeschreibung" ma:internalName="hpsZusammenfassung">
      <xsd:simpleType>
        <xsd:restriction base="dms:Note"/>
      </xsd:simpleType>
    </xsd:element>
    <xsd:element name="hpsDocStatus" ma:index="11" nillable="true" ma:displayName="DokStatus" ma:default="In Arbeit" ma:format="Dropdown" ma:internalName="hpsDocStatus">
      <xsd:simpleType>
        <xsd:restriction base="dms:Choice">
          <xsd:enumeration value="In Arbeit"/>
          <xsd:enumeration value="abgeschloss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psZusammenfassung xmlns="5cd1ef82-285e-4333-8eb2-d12259c97503">Neufassung der Drucker-Befähigungsprüfung (Anpassung an NQR-Gesetz). Stellungnahme: Die BAK befürwortet die AusbilderInnenprüfung als verpflichtend abzulegendes Modul. Die Anrechnung der Lehrabschlussprüfungen auf Modul 1 Teil A wird begrüßt. Um den Vorgaben des § 34a Berufsausbildungsgesetz (Gleichwertigkeit der Abschlüsse) zu entsprechen, ersucht die BAK, auch einschlägige mindestens dreijährige berufsbildende mittlere Schulen und berufsbildende höhere Schulen in die Anrechnungsbestimmungen betreffend Modul 1 Teil A aufzunehmen. Ebenso sollte die erfolgreiche Absolvierung eines Kollegs, dessen Ausbildung im Druck- und Medienbereich liegt, in der Anrechnungsbestimmung des § 3 Absatz 5 des Entwurfs berücksichtigt werden. Die Prüfungsregelung geht auf arbeitsrechtliche Kenntnisse ein. Die BAK verweist bestärkend auf die Notwendigkeit dieser Kenntnisse (zB KV, Kündigungs- Urlaubs- Arbeitszeitrecht).
</hpsZusammenfassung>
    <hpsLakReferent xmlns="0fe4e451-88b4-4369-91a8-3cb886b54d3a">
      <UserInfo>
        <DisplayName/>
        <AccountId xsi:nil="true"/>
        <AccountType/>
      </UserInfo>
    </hpsLakReferent>
    <finaleVersion xmlns="5cd1ef82-285e-4333-8eb2-d12259c97503">Nein</finaleVersion>
    <hpsLakAbteilung xmlns="0fe4e451-88b4-4369-91a8-3cb886b54d3a" xsi:nil="true"/>
    <hpsDocStatus xmlns="5cd1ef82-285e-4333-8eb2-d12259c97503">In Arbeit</hpsDoc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A81E-BC9D-4196-9438-8D37B219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e451-88b4-4369-91a8-3cb886b54d3a"/>
    <ds:schemaRef ds:uri="5cd1ef82-285e-4333-8eb2-d12259c97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6847F-E298-4D07-9C3C-B28ED4780240}">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0fe4e451-88b4-4369-91a8-3cb886b54d3a"/>
    <ds:schemaRef ds:uri="http://schemas.microsoft.com/office/2006/documentManagement/types"/>
    <ds:schemaRef ds:uri="5cd1ef82-285e-4333-8eb2-d12259c97503"/>
    <ds:schemaRef ds:uri="http://www.w3.org/XML/1998/namespace"/>
    <ds:schemaRef ds:uri="http://purl.org/dc/dcmitype/"/>
  </ds:schemaRefs>
</ds:datastoreItem>
</file>

<file path=customXml/itemProps3.xml><?xml version="1.0" encoding="utf-8"?>
<ds:datastoreItem xmlns:ds="http://schemas.openxmlformats.org/officeDocument/2006/customXml" ds:itemID="{AEB0E259-9104-4579-B916-306DDAACF9FB}">
  <ds:schemaRefs>
    <ds:schemaRef ds:uri="http://schemas.microsoft.com/sharepoint/v3/contenttype/forms"/>
  </ds:schemaRefs>
</ds:datastoreItem>
</file>

<file path=customXml/itemProps4.xml><?xml version="1.0" encoding="utf-8"?>
<ds:datastoreItem xmlns:ds="http://schemas.openxmlformats.org/officeDocument/2006/customXml" ds:itemID="{801BED52-A33A-41C2-BAA0-3B33010A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9C9B65DD.dotm</Template>
  <TotalTime>0</TotalTime>
  <Pages>15</Pages>
  <Words>4402</Words>
  <Characters>27733</Characters>
  <Application>Microsoft Office Word</Application>
  <DocSecurity>4</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32071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Worm</dc:creator>
  <cp:lastModifiedBy>Grubac, Danijela</cp:lastModifiedBy>
  <cp:revision>2</cp:revision>
  <cp:lastPrinted>2020-10-08T08:15:00Z</cp:lastPrinted>
  <dcterms:created xsi:type="dcterms:W3CDTF">2021-05-27T13:18:00Z</dcterms:created>
  <dcterms:modified xsi:type="dcterms:W3CDTF">2021-05-27T13:18:00Z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0x010100AB4639527B7A214186F4EFCFE42903F93900C2C527C52D31D943BB2EA897AF75E252</vt:lpwstr>
  </property>
  <property fmtid="{D5CDD505-2E9C-101B-9397-08002B2CF9AE}" pid="3" name="hpsStatus">
    <vt:lpwstr>Abgeschlossen - Stellungnahme</vt:lpwstr>
  </property>
  <property fmtid="{D5CDD505-2E9C-101B-9397-08002B2CF9AE}" pid="4" name="IdCopy">
    <vt:lpwstr>95283</vt:lpwstr>
  </property>
  <property fmtid="{D5CDD505-2E9C-101B-9397-08002B2CF9AE}" pid="5" name="hpsDraftDate">
    <vt:filetime>2021-03-16T23:00:00Z</vt:filetime>
  </property>
  <property fmtid="{D5CDD505-2E9C-101B-9397-08002B2CF9AE}" pid="6" name="hpsShortTitle">
    <vt:lpwstr>Drucker-Befähigungsprüfungsordnung</vt:lpwstr>
  </property>
  <property fmtid="{D5CDD505-2E9C-101B-9397-08002B2CF9AE}" pid="7" name="hpsSurveyDueDateExtension">
    <vt:bool>false</vt:bool>
  </property>
  <property fmtid="{D5CDD505-2E9C-101B-9397-08002B2CF9AE}" pid="8" name="ke4e2047b0a74f88b9f69c8d0ff148f9">
    <vt:lpwstr/>
  </property>
  <property fmtid="{D5CDD505-2E9C-101B-9397-08002B2CF9AE}" pid="9" name="hpsPresidiumApproval">
    <vt:bool>false</vt:bool>
  </property>
  <property fmtid="{D5CDD505-2E9C-101B-9397-08002B2CF9AE}" pid="10" name="hpsMinistry">
    <vt:lpwstr>Wirtschaftskammer Österreich</vt:lpwstr>
  </property>
  <property fmtid="{D5CDD505-2E9C-101B-9397-08002B2CF9AE}" pid="11" name="hpsMailText">
    <vt:lpwstr/>
  </property>
  <property fmtid="{D5CDD505-2E9C-101B-9397-08002B2CF9AE}" pid="12" name="hpsDivision">
    <vt:lpwstr>188</vt:lpwstr>
  </property>
  <property fmtid="{D5CDD505-2E9C-101B-9397-08002B2CF9AE}" pid="13" name="hpsCommitteeNote">
    <vt:lpwstr/>
  </property>
  <property fmtid="{D5CDD505-2E9C-101B-9397-08002B2CF9AE}" pid="14" name="hpsDivisionInvitation">
    <vt:lpwstr>199;#B-LJ;#186;#B-BP</vt:lpwstr>
  </property>
  <property fmtid="{D5CDD505-2E9C-101B-9397-08002B2CF9AE}" pid="15" name="hpsMailEntryDate">
    <vt:filetime>2021-03-16T23:00:00Z</vt:filetime>
  </property>
  <property fmtid="{D5CDD505-2E9C-101B-9397-08002B2CF9AE}" pid="16" name="hpsHStgnDueDate">
    <vt:filetime>2021-04-20T22:00:00Z</vt:filetime>
  </property>
  <property fmtid="{D5CDD505-2E9C-101B-9397-08002B2CF9AE}" pid="17" name="Schlagworte">
    <vt:lpwstr/>
  </property>
  <property fmtid="{D5CDD505-2E9C-101B-9397-08002B2CF9AE}" pid="18" name="hpsMailEntryNum">
    <vt:lpwstr>PE684228</vt:lpwstr>
  </property>
  <property fmtid="{D5CDD505-2E9C-101B-9397-08002B2CF9AE}" pid="19" name="hpsRefNum">
    <vt:lpwstr>-</vt:lpwstr>
  </property>
  <property fmtid="{D5CDD505-2E9C-101B-9397-08002B2CF9AE}" pid="20" name="hpsAL">
    <vt:lpwstr>567;#SCHLAGER Christa</vt:lpwstr>
  </property>
  <property fmtid="{D5CDD505-2E9C-101B-9397-08002B2CF9AE}" pid="21" name="hpsDivisionInvitationGroups">
    <vt:lpwstr>1247;#GEBU_10_Abt_199;#1260;#GEBU_10_Abt_186</vt:lpwstr>
  </property>
  <property fmtid="{D5CDD505-2E9C-101B-9397-08002B2CF9AE}" pid="22" name="TaxCatchAll">
    <vt:lpwstr/>
  </property>
  <property fmtid="{D5CDD505-2E9C-101B-9397-08002B2CF9AE}" pid="23" name="hpsAbtSek">
    <vt:lpwstr>568;#WPabt@akwien.at</vt:lpwstr>
  </property>
  <property fmtid="{D5CDD505-2E9C-101B-9397-08002B2CF9AE}" pid="24" name="hpsMailSentNum">
    <vt:lpwstr>1074774</vt:lpwstr>
  </property>
  <property fmtid="{D5CDD505-2E9C-101B-9397-08002B2CF9AE}" pid="25" name="_docset_NoMedatataSyncRequired">
    <vt:lpwstr>False</vt:lpwstr>
  </property>
  <property fmtid="{D5CDD505-2E9C-101B-9397-08002B2CF9AE}" pid="26" name="hpsBL">
    <vt:lpwstr>29;#KUBITSCHEK Maria</vt:lpwstr>
  </property>
  <property fmtid="{D5CDD505-2E9C-101B-9397-08002B2CF9AE}" pid="27" name="hpsReferent">
    <vt:lpwstr>927</vt:lpwstr>
  </property>
  <property fmtid="{D5CDD505-2E9C-101B-9397-08002B2CF9AE}" pid="28" name="hpsCommittee">
    <vt:lpwstr>49</vt:lpwstr>
  </property>
  <property fmtid="{D5CDD505-2E9C-101B-9397-08002B2CF9AE}" pid="29" name="hpsNextCommitteeDate">
    <vt:filetime>2021-04-25T22:00:00Z</vt:filetime>
  </property>
</Properties>
</file>