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1C379" w14:textId="77777777" w:rsidR="00966A4B" w:rsidRPr="00880D47" w:rsidRDefault="00966A4B" w:rsidP="00966A4B">
      <w:pPr>
        <w:pStyle w:val="81ErlUeberschrZ"/>
        <w:rPr>
          <w:lang w:val="de-DE"/>
        </w:rPr>
      </w:pPr>
      <w:bookmarkStart w:id="0" w:name="_GoBack"/>
      <w:bookmarkEnd w:id="0"/>
      <w:r w:rsidRPr="00880D47">
        <w:rPr>
          <w:lang w:val="de-DE"/>
        </w:rPr>
        <w:t>Erläuterungen</w:t>
      </w:r>
    </w:p>
    <w:p w14:paraId="2E84F677" w14:textId="77777777" w:rsidR="00966A4B" w:rsidRPr="00880D47" w:rsidRDefault="00966A4B" w:rsidP="00966A4B">
      <w:pPr>
        <w:pStyle w:val="82ErlUeberschrL"/>
        <w:rPr>
          <w:lang w:val="de-DE"/>
        </w:rPr>
      </w:pPr>
      <w:r w:rsidRPr="00880D47">
        <w:rPr>
          <w:lang w:val="de-DE"/>
        </w:rPr>
        <w:t>1. Allgemeines:</w:t>
      </w:r>
    </w:p>
    <w:p w14:paraId="3DEFF04C" w14:textId="77777777" w:rsidR="0024424E" w:rsidRPr="0024424E" w:rsidRDefault="0024424E" w:rsidP="0024424E">
      <w:pPr>
        <w:pStyle w:val="83ErlText"/>
        <w:rPr>
          <w:lang w:val="de-DE"/>
        </w:rPr>
      </w:pPr>
      <w:r w:rsidRPr="0024424E">
        <w:rPr>
          <w:lang w:val="de-DE"/>
        </w:rPr>
        <w:t>Mit der Verordn</w:t>
      </w:r>
      <w:r w:rsidR="009E4D95">
        <w:rPr>
          <w:lang w:val="de-DE"/>
        </w:rPr>
        <w:t>ung der Landesregierung vom 15. Dezember 2020, LGBl. Nr. </w:t>
      </w:r>
      <w:r w:rsidRPr="0024424E">
        <w:rPr>
          <w:lang w:val="de-DE"/>
        </w:rPr>
        <w:t xml:space="preserve">140/2020, wurde die Vereinbarung über die Vereinigung der Marktgemeinde </w:t>
      </w:r>
      <w:proofErr w:type="spellStart"/>
      <w:r w:rsidRPr="0024424E">
        <w:rPr>
          <w:lang w:val="de-DE"/>
        </w:rPr>
        <w:t>Matrei</w:t>
      </w:r>
      <w:proofErr w:type="spellEnd"/>
      <w:r w:rsidRPr="0024424E">
        <w:rPr>
          <w:lang w:val="de-DE"/>
        </w:rPr>
        <w:t xml:space="preserve"> am Brenner, der Gemeinde </w:t>
      </w:r>
      <w:proofErr w:type="spellStart"/>
      <w:r w:rsidRPr="0024424E">
        <w:rPr>
          <w:lang w:val="de-DE"/>
        </w:rPr>
        <w:t>Mühlbachl</w:t>
      </w:r>
      <w:proofErr w:type="spellEnd"/>
      <w:r w:rsidRPr="0024424E">
        <w:rPr>
          <w:lang w:val="de-DE"/>
        </w:rPr>
        <w:t xml:space="preserve"> und der Gemeinde </w:t>
      </w:r>
      <w:proofErr w:type="spellStart"/>
      <w:r w:rsidRPr="0024424E">
        <w:rPr>
          <w:lang w:val="de-DE"/>
        </w:rPr>
        <w:t>Pfons</w:t>
      </w:r>
      <w:proofErr w:type="spellEnd"/>
      <w:r w:rsidRPr="0024424E">
        <w:rPr>
          <w:lang w:val="de-DE"/>
        </w:rPr>
        <w:t xml:space="preserve"> zu einer neuen Gemeinde genehmigt.</w:t>
      </w:r>
    </w:p>
    <w:p w14:paraId="38E26EDF" w14:textId="77777777" w:rsidR="0024424E" w:rsidRPr="0024424E" w:rsidRDefault="0024424E" w:rsidP="0024424E">
      <w:pPr>
        <w:pStyle w:val="83ErlText"/>
        <w:rPr>
          <w:lang w:val="de-DE"/>
        </w:rPr>
      </w:pPr>
      <w:r w:rsidRPr="0024424E">
        <w:rPr>
          <w:lang w:val="de-DE"/>
        </w:rPr>
        <w:t xml:space="preserve">Die Vereinigung zur neuen Gemeinde </w:t>
      </w:r>
      <w:proofErr w:type="spellStart"/>
      <w:r w:rsidRPr="0024424E">
        <w:rPr>
          <w:lang w:val="de-DE"/>
        </w:rPr>
        <w:t>Matrei</w:t>
      </w:r>
      <w:proofErr w:type="spellEnd"/>
      <w:r w:rsidRPr="0024424E">
        <w:rPr>
          <w:lang w:val="de-DE"/>
        </w:rPr>
        <w:t xml:space="preserve"> am Brenner wird mit </w:t>
      </w:r>
      <w:r w:rsidR="009E4D95">
        <w:rPr>
          <w:lang w:val="de-DE"/>
        </w:rPr>
        <w:t>1. </w:t>
      </w:r>
      <w:r>
        <w:rPr>
          <w:lang w:val="de-DE"/>
        </w:rPr>
        <w:t xml:space="preserve">Jänner </w:t>
      </w:r>
      <w:r w:rsidRPr="0024424E">
        <w:rPr>
          <w:lang w:val="de-DE"/>
        </w:rPr>
        <w:t>2022 wirksam und hat Auswirkun</w:t>
      </w:r>
      <w:r w:rsidR="009E4D95">
        <w:rPr>
          <w:lang w:val="de-DE"/>
        </w:rPr>
        <w:t>g auf die Kehrgebietsverordnung </w:t>
      </w:r>
      <w:r w:rsidRPr="0024424E">
        <w:rPr>
          <w:lang w:val="de-DE"/>
        </w:rPr>
        <w:t>1994</w:t>
      </w:r>
      <w:r w:rsidR="006F2E68">
        <w:rPr>
          <w:lang w:val="de-DE"/>
        </w:rPr>
        <w:t xml:space="preserve"> [</w:t>
      </w:r>
      <w:r w:rsidR="00202689">
        <w:rPr>
          <w:lang w:val="de-DE"/>
        </w:rPr>
        <w:t xml:space="preserve">Langtitel: </w:t>
      </w:r>
      <w:r w:rsidR="007A4A75" w:rsidRPr="007A4A75">
        <w:rPr>
          <w:lang w:val="de-DE"/>
        </w:rPr>
        <w:t>Verordnun</w:t>
      </w:r>
      <w:r w:rsidR="007A4A75">
        <w:rPr>
          <w:lang w:val="de-DE"/>
        </w:rPr>
        <w:t>g des Landeshauptmannes vom 10. </w:t>
      </w:r>
      <w:r w:rsidR="007A4A75" w:rsidRPr="007A4A75">
        <w:rPr>
          <w:lang w:val="de-DE"/>
        </w:rPr>
        <w:t xml:space="preserve">Februar 1994 über die Festlegung der gebietsweisen Abgrenzung für die Ausübung des </w:t>
      </w:r>
      <w:proofErr w:type="spellStart"/>
      <w:r w:rsidR="007A4A75" w:rsidRPr="007A4A75">
        <w:rPr>
          <w:lang w:val="de-DE"/>
        </w:rPr>
        <w:t>Rauchfangkehrer</w:t>
      </w:r>
      <w:r w:rsidR="009E4D95">
        <w:rPr>
          <w:lang w:val="de-DE"/>
        </w:rPr>
        <w:t>gewerbes</w:t>
      </w:r>
      <w:proofErr w:type="spellEnd"/>
      <w:r w:rsidR="009E4D95">
        <w:rPr>
          <w:lang w:val="de-DE"/>
        </w:rPr>
        <w:t xml:space="preserve"> (Kehrgebietsverordnung </w:t>
      </w:r>
      <w:r w:rsidR="007A4A75" w:rsidRPr="007A4A75">
        <w:rPr>
          <w:lang w:val="de-DE"/>
        </w:rPr>
        <w:t>1994</w:t>
      </w:r>
      <w:r w:rsidR="006F2E68">
        <w:rPr>
          <w:lang w:val="de-DE"/>
        </w:rPr>
        <w:t>)].</w:t>
      </w:r>
    </w:p>
    <w:p w14:paraId="61C443FE" w14:textId="2253CDC9" w:rsidR="00966A4B" w:rsidRDefault="00966A4B" w:rsidP="0024424E">
      <w:pPr>
        <w:pStyle w:val="83ErlText"/>
        <w:rPr>
          <w:lang w:val="de-DE"/>
        </w:rPr>
      </w:pPr>
      <w:r w:rsidRPr="00880D47">
        <w:rPr>
          <w:lang w:val="de-DE"/>
        </w:rPr>
        <w:t xml:space="preserve">Mit dem gegenständlichen Verordnungsvorhaben soll die </w:t>
      </w:r>
      <w:r w:rsidR="0024424E" w:rsidRPr="0024424E">
        <w:rPr>
          <w:lang w:val="de-DE"/>
        </w:rPr>
        <w:t>Kehrge</w:t>
      </w:r>
      <w:r w:rsidR="009E4D95">
        <w:rPr>
          <w:lang w:val="de-DE"/>
        </w:rPr>
        <w:t xml:space="preserve">bietsverordnung 1994, LGBl. Nr. 28/1994 </w:t>
      </w:r>
      <w:r w:rsidR="00724BA4">
        <w:rPr>
          <w:lang w:val="de-DE"/>
        </w:rPr>
        <w:t>in der Fassung der Verordnung</w:t>
      </w:r>
      <w:r w:rsidR="009E4D95">
        <w:rPr>
          <w:lang w:val="de-DE"/>
        </w:rPr>
        <w:t xml:space="preserve"> LGBl. Nr. </w:t>
      </w:r>
      <w:r w:rsidR="0024424E" w:rsidRPr="0024424E">
        <w:rPr>
          <w:lang w:val="de-DE"/>
        </w:rPr>
        <w:t>20/1995</w:t>
      </w:r>
      <w:r w:rsidRPr="00880D47">
        <w:rPr>
          <w:lang w:val="de-DE"/>
        </w:rPr>
        <w:t xml:space="preserve"> </w:t>
      </w:r>
      <w:r w:rsidR="009E4D95">
        <w:rPr>
          <w:lang w:val="de-DE"/>
        </w:rPr>
        <w:t xml:space="preserve">entsprechend </w:t>
      </w:r>
      <w:r w:rsidRPr="00880D47">
        <w:rPr>
          <w:lang w:val="de-DE"/>
        </w:rPr>
        <w:t xml:space="preserve">der </w:t>
      </w:r>
      <w:r w:rsidR="0024424E">
        <w:rPr>
          <w:lang w:val="de-DE"/>
        </w:rPr>
        <w:t xml:space="preserve">oben genannten Gemeindevereinigung </w:t>
      </w:r>
      <w:r w:rsidR="009E4D95">
        <w:rPr>
          <w:lang w:val="de-DE"/>
        </w:rPr>
        <w:t>geändert</w:t>
      </w:r>
      <w:r w:rsidRPr="00880D47">
        <w:rPr>
          <w:lang w:val="de-DE"/>
        </w:rPr>
        <w:t xml:space="preserve"> werden</w:t>
      </w:r>
      <w:r w:rsidR="007A4A75">
        <w:rPr>
          <w:lang w:val="de-DE"/>
        </w:rPr>
        <w:t>.</w:t>
      </w:r>
    </w:p>
    <w:p w14:paraId="41713F17" w14:textId="77777777" w:rsidR="004D170C" w:rsidRDefault="004D170C" w:rsidP="0024424E">
      <w:pPr>
        <w:pStyle w:val="83ErlText"/>
        <w:rPr>
          <w:lang w:val="de-DE"/>
        </w:rPr>
      </w:pPr>
    </w:p>
    <w:p w14:paraId="308E2AB3" w14:textId="77777777" w:rsidR="00966A4B" w:rsidRPr="00880D47" w:rsidRDefault="00966A4B" w:rsidP="00966A4B">
      <w:pPr>
        <w:pStyle w:val="82ErlUeberschrL"/>
        <w:rPr>
          <w:lang w:val="de-DE"/>
        </w:rPr>
      </w:pPr>
      <w:r w:rsidRPr="00880D47">
        <w:rPr>
          <w:lang w:val="de-DE"/>
        </w:rPr>
        <w:t>2. Gesetzliche Grundlage:</w:t>
      </w:r>
    </w:p>
    <w:p w14:paraId="5908EA98" w14:textId="77777777" w:rsidR="00FD57EC" w:rsidRDefault="004D170C" w:rsidP="00966A4B">
      <w:pPr>
        <w:pStyle w:val="83ErlText"/>
        <w:rPr>
          <w:lang w:val="de-DE"/>
        </w:rPr>
      </w:pPr>
      <w:r>
        <w:rPr>
          <w:lang w:val="de-DE"/>
        </w:rPr>
        <w:t>§ 123 Abs. </w:t>
      </w:r>
      <w:r w:rsidR="0024424E" w:rsidRPr="0024424E">
        <w:rPr>
          <w:lang w:val="de-DE"/>
        </w:rPr>
        <w:t xml:space="preserve">1 </w:t>
      </w:r>
      <w:r>
        <w:rPr>
          <w:lang w:val="de-DE"/>
        </w:rPr>
        <w:t>und </w:t>
      </w:r>
      <w:r w:rsidR="0024424E" w:rsidRPr="0024424E">
        <w:rPr>
          <w:lang w:val="de-DE"/>
        </w:rPr>
        <w:t>4 der</w:t>
      </w:r>
      <w:r>
        <w:rPr>
          <w:lang w:val="de-DE"/>
        </w:rPr>
        <w:t xml:space="preserve"> Gewerbeordnung 1994, BGBl. Nr. </w:t>
      </w:r>
      <w:r w:rsidR="0024424E" w:rsidRPr="0024424E">
        <w:rPr>
          <w:lang w:val="de-DE"/>
        </w:rPr>
        <w:t>194, in</w:t>
      </w:r>
      <w:r>
        <w:rPr>
          <w:lang w:val="de-DE"/>
        </w:rPr>
        <w:t xml:space="preserve"> der Fassung des Gesetzes BGBl. I Nr. </w:t>
      </w:r>
      <w:r w:rsidR="0024424E" w:rsidRPr="0024424E">
        <w:rPr>
          <w:lang w:val="de-DE"/>
        </w:rPr>
        <w:t>65/2020</w:t>
      </w:r>
      <w:r w:rsidR="00966A4B" w:rsidRPr="00880D47">
        <w:rPr>
          <w:lang w:val="de-DE"/>
        </w:rPr>
        <w:t>.</w:t>
      </w:r>
    </w:p>
    <w:p w14:paraId="461CB3B1" w14:textId="77777777" w:rsidR="00966A4B" w:rsidRPr="00880D47" w:rsidRDefault="00966A4B" w:rsidP="00966A4B">
      <w:pPr>
        <w:pStyle w:val="83ErlText"/>
        <w:rPr>
          <w:lang w:val="de-DE"/>
        </w:rPr>
      </w:pPr>
    </w:p>
    <w:p w14:paraId="56266B69" w14:textId="77777777" w:rsidR="00966A4B" w:rsidRPr="00880D47" w:rsidRDefault="00966A4B" w:rsidP="00966A4B">
      <w:pPr>
        <w:pStyle w:val="82ErlUeberschrL"/>
        <w:rPr>
          <w:lang w:val="de-DE"/>
        </w:rPr>
      </w:pPr>
      <w:r w:rsidRPr="00880D47">
        <w:rPr>
          <w:lang w:val="de-DE"/>
        </w:rPr>
        <w:t>3. Übereinstimmung mit dem EU-Recht:</w:t>
      </w:r>
    </w:p>
    <w:p w14:paraId="1AF37A62" w14:textId="77777777" w:rsidR="00BF4B20" w:rsidRDefault="00966A4B" w:rsidP="00966A4B">
      <w:pPr>
        <w:pStyle w:val="83ErlText"/>
        <w:rPr>
          <w:lang w:val="de-DE"/>
        </w:rPr>
      </w:pPr>
      <w:r w:rsidRPr="00880D47">
        <w:rPr>
          <w:lang w:val="de-DE"/>
        </w:rPr>
        <w:t xml:space="preserve">Das Verordnungsvorhaben steht im Einklang mit den </w:t>
      </w:r>
      <w:r>
        <w:rPr>
          <w:lang w:val="de-DE"/>
        </w:rPr>
        <w:t>unionsrechtlichen Bestimmungen.</w:t>
      </w:r>
    </w:p>
    <w:p w14:paraId="09AAAFE9" w14:textId="77777777" w:rsidR="00966A4B" w:rsidRPr="00880D47" w:rsidRDefault="00966A4B" w:rsidP="00966A4B">
      <w:pPr>
        <w:pStyle w:val="83ErlText"/>
        <w:rPr>
          <w:lang w:val="de-DE"/>
        </w:rPr>
      </w:pPr>
    </w:p>
    <w:p w14:paraId="742B3ADC" w14:textId="77777777" w:rsidR="00966A4B" w:rsidRPr="00880D47" w:rsidRDefault="00966A4B" w:rsidP="00966A4B">
      <w:pPr>
        <w:pStyle w:val="82ErlUeberschrL"/>
        <w:rPr>
          <w:lang w:val="de-DE"/>
        </w:rPr>
      </w:pPr>
      <w:r w:rsidRPr="00880D47">
        <w:rPr>
          <w:lang w:val="de-DE"/>
        </w:rPr>
        <w:t>4. Kosten:</w:t>
      </w:r>
    </w:p>
    <w:p w14:paraId="397DF31F" w14:textId="77777777" w:rsidR="00966A4B" w:rsidRDefault="00966A4B" w:rsidP="00966A4B">
      <w:pPr>
        <w:pStyle w:val="82ErlUeberschrL"/>
        <w:rPr>
          <w:b w:val="0"/>
          <w:lang w:val="de-DE"/>
        </w:rPr>
      </w:pPr>
      <w:r w:rsidRPr="00880D47">
        <w:rPr>
          <w:b w:val="0"/>
          <w:lang w:val="de-DE"/>
        </w:rPr>
        <w:t>Das Vorhaben hat keine finanziellen Auswirkungen auf die Haushalte der Gebietskörperschaften.</w:t>
      </w:r>
    </w:p>
    <w:p w14:paraId="2FE4C700" w14:textId="77777777" w:rsidR="00BF4B20" w:rsidRPr="00BF4B20" w:rsidRDefault="00BF4B20" w:rsidP="00BF4B20">
      <w:pPr>
        <w:pStyle w:val="83ErlText"/>
        <w:rPr>
          <w:lang w:val="de-DE"/>
        </w:rPr>
      </w:pPr>
    </w:p>
    <w:p w14:paraId="76B32390" w14:textId="77777777" w:rsidR="00966A4B" w:rsidRDefault="00966A4B" w:rsidP="00966A4B">
      <w:pPr>
        <w:pStyle w:val="82ErlUeberschrL"/>
        <w:rPr>
          <w:lang w:val="de-DE"/>
        </w:rPr>
      </w:pPr>
      <w:r w:rsidRPr="00880D47">
        <w:rPr>
          <w:lang w:val="de-DE"/>
        </w:rPr>
        <w:t>5. Zu den einzelnen Bestimmungen:</w:t>
      </w:r>
    </w:p>
    <w:p w14:paraId="51683FFA" w14:textId="77777777" w:rsidR="0024424E" w:rsidRPr="0024424E" w:rsidRDefault="0024424E" w:rsidP="0024424E">
      <w:pPr>
        <w:pStyle w:val="82ErlUeberschrL"/>
        <w:rPr>
          <w:lang w:val="de-DE"/>
        </w:rPr>
      </w:pPr>
      <w:r>
        <w:rPr>
          <w:lang w:val="de-DE"/>
        </w:rPr>
        <w:t xml:space="preserve">Zu </w:t>
      </w:r>
      <w:r w:rsidRPr="0024424E">
        <w:rPr>
          <w:lang w:val="de-DE"/>
        </w:rPr>
        <w:t>Artikel I</w:t>
      </w:r>
      <w:r>
        <w:rPr>
          <w:lang w:val="de-DE"/>
        </w:rPr>
        <w:t>:</w:t>
      </w:r>
    </w:p>
    <w:p w14:paraId="276B2C9E" w14:textId="2BB8A5FF" w:rsidR="0024424E" w:rsidRDefault="00A34A85" w:rsidP="00E557A2">
      <w:pPr>
        <w:pStyle w:val="83ErlText"/>
        <w:rPr>
          <w:lang w:val="de-DE"/>
        </w:rPr>
      </w:pPr>
      <w:r>
        <w:rPr>
          <w:lang w:val="de-DE"/>
        </w:rPr>
        <w:t>In § </w:t>
      </w:r>
      <w:r w:rsidR="0024424E">
        <w:rPr>
          <w:lang w:val="de-DE"/>
        </w:rPr>
        <w:t>2 werden d</w:t>
      </w:r>
      <w:r w:rsidR="0024424E" w:rsidRPr="0024424E">
        <w:rPr>
          <w:lang w:val="de-DE"/>
        </w:rPr>
        <w:t xml:space="preserve">ie Gemeinden </w:t>
      </w:r>
      <w:proofErr w:type="spellStart"/>
      <w:r w:rsidR="0024424E" w:rsidRPr="0024424E">
        <w:rPr>
          <w:lang w:val="de-DE"/>
        </w:rPr>
        <w:t>Mühlbachl</w:t>
      </w:r>
      <w:proofErr w:type="spellEnd"/>
      <w:r w:rsidR="0024424E" w:rsidRPr="0024424E">
        <w:rPr>
          <w:lang w:val="de-DE"/>
        </w:rPr>
        <w:t xml:space="preserve"> und </w:t>
      </w:r>
      <w:proofErr w:type="spellStart"/>
      <w:r w:rsidR="0024424E" w:rsidRPr="0024424E">
        <w:rPr>
          <w:lang w:val="de-DE"/>
        </w:rPr>
        <w:t>Pfons</w:t>
      </w:r>
      <w:proofErr w:type="spellEnd"/>
      <w:r w:rsidR="0024424E" w:rsidRPr="0024424E">
        <w:rPr>
          <w:lang w:val="de-DE"/>
        </w:rPr>
        <w:t xml:space="preserve"> </w:t>
      </w:r>
      <w:r w:rsidR="0024424E">
        <w:rPr>
          <w:lang w:val="de-DE"/>
        </w:rPr>
        <w:t xml:space="preserve">aus der Umschreibung des </w:t>
      </w:r>
      <w:r w:rsidR="0024424E" w:rsidRPr="0024424E">
        <w:rPr>
          <w:lang w:val="de-DE"/>
        </w:rPr>
        <w:t>Kehrgebiet</w:t>
      </w:r>
      <w:r w:rsidR="0024424E">
        <w:rPr>
          <w:lang w:val="de-DE"/>
        </w:rPr>
        <w:t>es </w:t>
      </w:r>
      <w:r w:rsidR="0024424E" w:rsidRPr="0024424E">
        <w:rPr>
          <w:lang w:val="de-DE"/>
        </w:rPr>
        <w:t>9</w:t>
      </w:r>
      <w:r w:rsidR="0024424E">
        <w:rPr>
          <w:lang w:val="de-DE"/>
        </w:rPr>
        <w:t xml:space="preserve"> herausgenommen.</w:t>
      </w:r>
    </w:p>
    <w:p w14:paraId="559B7839" w14:textId="77777777" w:rsidR="0024424E" w:rsidRPr="0024424E" w:rsidRDefault="0024424E" w:rsidP="0024424E">
      <w:pPr>
        <w:pStyle w:val="82ErlUeberschrL"/>
        <w:rPr>
          <w:lang w:val="de-DE"/>
        </w:rPr>
      </w:pPr>
      <w:r>
        <w:rPr>
          <w:lang w:val="de-DE"/>
        </w:rPr>
        <w:t xml:space="preserve">Zu </w:t>
      </w:r>
      <w:r w:rsidRPr="0024424E">
        <w:rPr>
          <w:lang w:val="de-DE"/>
        </w:rPr>
        <w:t>Artikel I</w:t>
      </w:r>
      <w:r>
        <w:rPr>
          <w:lang w:val="de-DE"/>
        </w:rPr>
        <w:t>I:</w:t>
      </w:r>
    </w:p>
    <w:p w14:paraId="485FFFD8" w14:textId="77777777" w:rsidR="00180206" w:rsidRPr="0024424E" w:rsidRDefault="0024424E" w:rsidP="0024424E">
      <w:pPr>
        <w:pStyle w:val="82ErlUeberschrL"/>
        <w:rPr>
          <w:b w:val="0"/>
          <w:lang w:val="de-DE"/>
        </w:rPr>
      </w:pPr>
      <w:r w:rsidRPr="0024424E">
        <w:rPr>
          <w:b w:val="0"/>
          <w:lang w:val="de-DE"/>
        </w:rPr>
        <w:t>Dieser Artikel regelt das Inkrafttreten</w:t>
      </w:r>
      <w:r>
        <w:rPr>
          <w:b w:val="0"/>
          <w:lang w:val="de-DE"/>
        </w:rPr>
        <w:t xml:space="preserve"> </w:t>
      </w:r>
      <w:r w:rsidR="00816D19">
        <w:rPr>
          <w:b w:val="0"/>
          <w:lang w:val="de-DE"/>
        </w:rPr>
        <w:t xml:space="preserve">der Verordnung zeitgleich mit der </w:t>
      </w:r>
      <w:r w:rsidR="00816D19" w:rsidRPr="00816D19">
        <w:rPr>
          <w:b w:val="0"/>
          <w:lang w:val="de-DE"/>
        </w:rPr>
        <w:t xml:space="preserve">Vereinigung zur neuen Gemeinde </w:t>
      </w:r>
      <w:proofErr w:type="spellStart"/>
      <w:r w:rsidR="00816D19" w:rsidRPr="00816D19">
        <w:rPr>
          <w:b w:val="0"/>
          <w:lang w:val="de-DE"/>
        </w:rPr>
        <w:t>Matrei</w:t>
      </w:r>
      <w:proofErr w:type="spellEnd"/>
      <w:r w:rsidR="00816D19" w:rsidRPr="00816D19">
        <w:rPr>
          <w:b w:val="0"/>
          <w:lang w:val="de-DE"/>
        </w:rPr>
        <w:t xml:space="preserve"> am Brenner mit 1. Jänner 2022</w:t>
      </w:r>
      <w:r w:rsidR="00816D19">
        <w:rPr>
          <w:b w:val="0"/>
          <w:lang w:val="de-DE"/>
        </w:rPr>
        <w:t>.</w:t>
      </w:r>
    </w:p>
    <w:sectPr w:rsidR="00180206" w:rsidRPr="0024424E" w:rsidSect="00964BFC">
      <w:headerReference w:type="even" r:id="rId8"/>
      <w:headerReference w:type="default" r:id="rId9"/>
      <w:headerReference w:type="first" r:id="rId10"/>
      <w:pgSz w:w="11906" w:h="16838" w:code="9"/>
      <w:pgMar w:top="1701" w:right="1701" w:bottom="1701" w:left="1701" w:header="56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2C08C" w14:textId="77777777" w:rsidR="00D85B87" w:rsidRDefault="00D85B87">
      <w:pPr>
        <w:spacing w:line="240" w:lineRule="auto"/>
      </w:pPr>
      <w:r>
        <w:separator/>
      </w:r>
    </w:p>
  </w:endnote>
  <w:endnote w:type="continuationSeparator" w:id="0">
    <w:p w14:paraId="6A89571C" w14:textId="77777777" w:rsidR="00D85B87" w:rsidRDefault="00D85B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37A7B" w14:textId="77777777" w:rsidR="00D85B87" w:rsidRDefault="00D85B87">
      <w:pPr>
        <w:spacing w:line="240" w:lineRule="auto"/>
      </w:pPr>
      <w:r>
        <w:separator/>
      </w:r>
    </w:p>
  </w:footnote>
  <w:footnote w:type="continuationSeparator" w:id="0">
    <w:p w14:paraId="204AC9B3" w14:textId="77777777" w:rsidR="00D85B87" w:rsidRDefault="00D85B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848FD" w14:textId="77777777" w:rsidR="0039067D" w:rsidRPr="004679CF" w:rsidRDefault="00966A4B" w:rsidP="00964BFC">
    <w:pPr>
      <w:pStyle w:val="62Kopfzeile"/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von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E07E55">
      <w:rPr>
        <w:noProof/>
      </w:rPr>
      <w:t>1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E6F96" w14:textId="77777777" w:rsidR="0039067D" w:rsidRPr="004679CF" w:rsidRDefault="00966A4B" w:rsidP="00964BFC">
    <w:pPr>
      <w:pStyle w:val="62Kopfzeile"/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24424E">
      <w:rPr>
        <w:noProof/>
      </w:rPr>
      <w:t>2</w:t>
    </w:r>
    <w:r>
      <w:fldChar w:fldCharType="end"/>
    </w:r>
    <w:r>
      <w:t xml:space="preserve"> von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E07E55">
      <w:rPr>
        <w:noProof/>
      </w:rPr>
      <w:t>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07DE9" w14:textId="142EA078" w:rsidR="00E07E55" w:rsidRPr="00F744C6" w:rsidRDefault="00F744C6" w:rsidP="00F744C6">
    <w:pPr>
      <w:pStyle w:val="Kopfzeile"/>
    </w:pPr>
    <w:r w:rsidRPr="00F744C6">
      <w:rPr>
        <w:rFonts w:ascii="Times New Roman" w:eastAsia="Times New Roman" w:hAnsi="Times New Roman" w:cs="Times New Roman"/>
        <w:snapToGrid w:val="0"/>
        <w:color w:val="000000"/>
        <w:sz w:val="20"/>
        <w:szCs w:val="20"/>
        <w:lang w:eastAsia="de-AT"/>
      </w:rPr>
      <w:t>2021-10-13 Erläuterungen Änderung Kehrgebietsverordnung 1994 - Begutachtung [Gew-8-C-150-2021]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97776"/>
    <w:multiLevelType w:val="hybridMultilevel"/>
    <w:tmpl w:val="69F65D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4B"/>
    <w:rsid w:val="00004D56"/>
    <w:rsid w:val="00042AA4"/>
    <w:rsid w:val="00081881"/>
    <w:rsid w:val="000A4027"/>
    <w:rsid w:val="00114502"/>
    <w:rsid w:val="0012178D"/>
    <w:rsid w:val="00127451"/>
    <w:rsid w:val="00180206"/>
    <w:rsid w:val="001E7173"/>
    <w:rsid w:val="00202689"/>
    <w:rsid w:val="00223D64"/>
    <w:rsid w:val="0024424E"/>
    <w:rsid w:val="002628D6"/>
    <w:rsid w:val="002C1C9D"/>
    <w:rsid w:val="002C6ED7"/>
    <w:rsid w:val="00344FEC"/>
    <w:rsid w:val="00426A0D"/>
    <w:rsid w:val="004D170C"/>
    <w:rsid w:val="004E450B"/>
    <w:rsid w:val="0052456B"/>
    <w:rsid w:val="005305EF"/>
    <w:rsid w:val="0055588A"/>
    <w:rsid w:val="005813C6"/>
    <w:rsid w:val="005B0732"/>
    <w:rsid w:val="00650268"/>
    <w:rsid w:val="00675C7D"/>
    <w:rsid w:val="006A0A20"/>
    <w:rsid w:val="006F2E68"/>
    <w:rsid w:val="00724BA4"/>
    <w:rsid w:val="00724C04"/>
    <w:rsid w:val="00766655"/>
    <w:rsid w:val="00770D5D"/>
    <w:rsid w:val="00777654"/>
    <w:rsid w:val="007A4A75"/>
    <w:rsid w:val="007E3D14"/>
    <w:rsid w:val="00800E08"/>
    <w:rsid w:val="00814BA7"/>
    <w:rsid w:val="00816D19"/>
    <w:rsid w:val="00826BBD"/>
    <w:rsid w:val="0082776B"/>
    <w:rsid w:val="00841C53"/>
    <w:rsid w:val="00883F78"/>
    <w:rsid w:val="0091381B"/>
    <w:rsid w:val="00916811"/>
    <w:rsid w:val="00922107"/>
    <w:rsid w:val="0092475B"/>
    <w:rsid w:val="00931594"/>
    <w:rsid w:val="00966A4B"/>
    <w:rsid w:val="009B4A87"/>
    <w:rsid w:val="009E4D95"/>
    <w:rsid w:val="00A27AA3"/>
    <w:rsid w:val="00A34A85"/>
    <w:rsid w:val="00A63282"/>
    <w:rsid w:val="00A7799B"/>
    <w:rsid w:val="00AA0C7F"/>
    <w:rsid w:val="00AB093A"/>
    <w:rsid w:val="00B15EA1"/>
    <w:rsid w:val="00B42DB6"/>
    <w:rsid w:val="00B86603"/>
    <w:rsid w:val="00BC1C40"/>
    <w:rsid w:val="00BD5BF4"/>
    <w:rsid w:val="00BE5F41"/>
    <w:rsid w:val="00BF4B20"/>
    <w:rsid w:val="00C942DC"/>
    <w:rsid w:val="00CD5E72"/>
    <w:rsid w:val="00D66343"/>
    <w:rsid w:val="00D705EB"/>
    <w:rsid w:val="00D85B87"/>
    <w:rsid w:val="00E07E55"/>
    <w:rsid w:val="00E4581B"/>
    <w:rsid w:val="00E557A2"/>
    <w:rsid w:val="00E64314"/>
    <w:rsid w:val="00E83755"/>
    <w:rsid w:val="00EB2C0F"/>
    <w:rsid w:val="00F312CE"/>
    <w:rsid w:val="00F744C6"/>
    <w:rsid w:val="00FD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1863B"/>
  <w15:chartTrackingRefBased/>
  <w15:docId w15:val="{BFFDC5B2-48E3-4C10-8E5E-349CA130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C6ED7"/>
    <w:pPr>
      <w:spacing w:after="0" w:line="260" w:lineRule="atLeast"/>
    </w:pPr>
    <w:rPr>
      <w:rFonts w:ascii="Trebuchet MS" w:hAnsi="Trebuchet M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C6ED7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24C04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24C04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C6ED7"/>
    <w:rPr>
      <w:rFonts w:ascii="Trebuchet MS" w:eastAsiaTheme="majorEastAsia" w:hAnsi="Trebuchet MS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24C04"/>
    <w:rPr>
      <w:rFonts w:ascii="Trebuchet MS" w:eastAsiaTheme="majorEastAsia" w:hAnsi="Trebuchet MS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24C04"/>
    <w:rPr>
      <w:rFonts w:ascii="Trebuchet MS" w:eastAsiaTheme="majorEastAsia" w:hAnsi="Trebuchet MS" w:cstheme="majorBidi"/>
      <w:color w:val="1F4D78" w:themeColor="accent1" w:themeShade="7F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724C04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24C04"/>
    <w:rPr>
      <w:rFonts w:ascii="Trebuchet MS" w:eastAsiaTheme="majorEastAsia" w:hAnsi="Trebuchet MS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24C0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24C04"/>
    <w:rPr>
      <w:rFonts w:ascii="Trebuchet MS" w:eastAsiaTheme="minorEastAsia" w:hAnsi="Trebuchet MS"/>
      <w:color w:val="5A5A5A" w:themeColor="text1" w:themeTint="A5"/>
      <w:spacing w:val="15"/>
    </w:rPr>
  </w:style>
  <w:style w:type="paragraph" w:styleId="Fuzeile">
    <w:name w:val="footer"/>
    <w:basedOn w:val="Standard"/>
    <w:link w:val="FuzeileZchn"/>
    <w:uiPriority w:val="99"/>
    <w:unhideWhenUsed/>
    <w:rsid w:val="00966A4B"/>
    <w:pPr>
      <w:tabs>
        <w:tab w:val="center" w:pos="4536"/>
        <w:tab w:val="right" w:pos="9072"/>
      </w:tabs>
      <w:spacing w:line="240" w:lineRule="auto"/>
    </w:pPr>
    <w:rPr>
      <w:rFonts w:ascii="Arial" w:eastAsiaTheme="minorEastAsia" w:hAnsi="Arial" w:cs="Arial"/>
      <w:sz w:val="18"/>
      <w:szCs w:val="20"/>
      <w:lang w:eastAsia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966A4B"/>
    <w:rPr>
      <w:rFonts w:ascii="Arial" w:eastAsiaTheme="minorEastAsia" w:hAnsi="Arial" w:cs="Arial"/>
      <w:sz w:val="18"/>
      <w:szCs w:val="20"/>
      <w:lang w:eastAsia="de-AT"/>
    </w:rPr>
  </w:style>
  <w:style w:type="paragraph" w:customStyle="1" w:styleId="62Kopfzeile">
    <w:name w:val="62_Kopfzeile"/>
    <w:basedOn w:val="Standard"/>
    <w:rsid w:val="00966A4B"/>
    <w:pPr>
      <w:tabs>
        <w:tab w:val="center" w:pos="4253"/>
        <w:tab w:val="right" w:pos="8505"/>
      </w:tabs>
      <w:spacing w:before="80" w:line="220" w:lineRule="exact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de-AT"/>
    </w:rPr>
  </w:style>
  <w:style w:type="paragraph" w:customStyle="1" w:styleId="81ErlUeberschrZ">
    <w:name w:val="81_ErlUeberschrZ"/>
    <w:basedOn w:val="Standard"/>
    <w:next w:val="83ErlText"/>
    <w:rsid w:val="00966A4B"/>
    <w:pPr>
      <w:keepNext/>
      <w:spacing w:before="320" w:line="220" w:lineRule="exact"/>
      <w:jc w:val="center"/>
      <w:outlineLvl w:val="0"/>
    </w:pPr>
    <w:rPr>
      <w:rFonts w:ascii="Times New Roman" w:eastAsia="Times New Roman" w:hAnsi="Times New Roman" w:cs="Times New Roman"/>
      <w:b/>
      <w:snapToGrid w:val="0"/>
      <w:color w:val="000000"/>
      <w:szCs w:val="20"/>
      <w:lang w:eastAsia="de-AT"/>
    </w:rPr>
  </w:style>
  <w:style w:type="paragraph" w:customStyle="1" w:styleId="82ErlUeberschrL">
    <w:name w:val="82_ErlUeberschrL"/>
    <w:basedOn w:val="Standard"/>
    <w:next w:val="83ErlText"/>
    <w:rsid w:val="00966A4B"/>
    <w:pPr>
      <w:keepNext/>
      <w:spacing w:before="80" w:line="220" w:lineRule="exact"/>
      <w:jc w:val="both"/>
      <w:outlineLvl w:val="1"/>
    </w:pPr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de-AT"/>
    </w:rPr>
  </w:style>
  <w:style w:type="paragraph" w:customStyle="1" w:styleId="83ErlText">
    <w:name w:val="83_ErlText"/>
    <w:basedOn w:val="Standard"/>
    <w:rsid w:val="00966A4B"/>
    <w:pPr>
      <w:spacing w:before="80" w:line="220" w:lineRule="exact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de-AT"/>
    </w:rPr>
  </w:style>
  <w:style w:type="paragraph" w:customStyle="1" w:styleId="45UeberschrPara">
    <w:name w:val="45_UeberschrPara"/>
    <w:basedOn w:val="Standard"/>
    <w:next w:val="Standard"/>
    <w:qFormat/>
    <w:rsid w:val="0024424E"/>
    <w:pPr>
      <w:keepNext/>
      <w:spacing w:before="80" w:line="220" w:lineRule="exact"/>
      <w:jc w:val="center"/>
    </w:pPr>
    <w:rPr>
      <w:rFonts w:ascii="Times New Roman" w:eastAsiaTheme="minorEastAsia" w:hAnsi="Times New Roman" w:cs="Times New Roman"/>
      <w:b/>
      <w:color w:val="000000"/>
      <w:sz w:val="20"/>
      <w:szCs w:val="20"/>
      <w:lang w:eastAsia="de-AT"/>
    </w:rPr>
  </w:style>
  <w:style w:type="paragraph" w:styleId="Kopfzeile">
    <w:name w:val="header"/>
    <w:basedOn w:val="Standard"/>
    <w:link w:val="KopfzeileZchn"/>
    <w:uiPriority w:val="99"/>
    <w:semiHidden/>
    <w:unhideWhenUsed/>
    <w:rsid w:val="00F744C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744C6"/>
    <w:rPr>
      <w:rFonts w:ascii="Trebuchet MS" w:hAnsi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B94B8-6E6D-4A73-AAE1-7CEEDED3B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1289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Salzburg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Perner Astrid</dc:creator>
  <cp:keywords/>
  <dc:description/>
  <cp:lastModifiedBy>AK Tirol Ruech, Simone</cp:lastModifiedBy>
  <cp:revision>2</cp:revision>
  <cp:lastPrinted>2021-09-22T07:37:00Z</cp:lastPrinted>
  <dcterms:created xsi:type="dcterms:W3CDTF">2021-10-13T14:26:00Z</dcterms:created>
  <dcterms:modified xsi:type="dcterms:W3CDTF">2021-10-13T14:26:00Z</dcterms:modified>
</cp:coreProperties>
</file>